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C34712" w:rsidTr="00C34712">
        <w:tc>
          <w:tcPr>
            <w:tcW w:w="3960" w:type="dxa"/>
          </w:tcPr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34712" w:rsidRDefault="00C3471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34712" w:rsidRDefault="00C3471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712" w:rsidRDefault="00C3471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C34712" w:rsidRDefault="00C3471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34712" w:rsidRDefault="00C3471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34712" w:rsidRDefault="00C34712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34712" w:rsidRDefault="00C34712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34712" w:rsidRDefault="00C34712">
            <w:pPr>
              <w:rPr>
                <w:sz w:val="16"/>
              </w:rPr>
            </w:pPr>
          </w:p>
        </w:tc>
      </w:tr>
      <w:tr w:rsidR="00C34712" w:rsidTr="0093078E">
        <w:trPr>
          <w:trHeight w:val="810"/>
        </w:trPr>
        <w:tc>
          <w:tcPr>
            <w:tcW w:w="9540" w:type="dxa"/>
            <w:gridSpan w:val="3"/>
            <w:hideMark/>
          </w:tcPr>
          <w:p w:rsidR="00C34712" w:rsidRPr="0093078E" w:rsidRDefault="00C34712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34712" w:rsidRDefault="00C34712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112A2C" w:rsidRDefault="00112A2C" w:rsidP="0093078E">
            <w:pPr>
              <w:rPr>
                <w:b/>
                <w:sz w:val="24"/>
              </w:rPr>
            </w:pPr>
          </w:p>
        </w:tc>
      </w:tr>
      <w:tr w:rsidR="00C34712" w:rsidTr="00C34712">
        <w:trPr>
          <w:trHeight w:val="565"/>
        </w:trPr>
        <w:tc>
          <w:tcPr>
            <w:tcW w:w="3960" w:type="dxa"/>
            <w:hideMark/>
          </w:tcPr>
          <w:p w:rsidR="00C34712" w:rsidRPr="003A2FC6" w:rsidRDefault="00C34712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 w:rsidRPr="003A2FC6">
              <w:rPr>
                <w:sz w:val="28"/>
                <w:szCs w:val="28"/>
                <w:u w:val="single"/>
              </w:rPr>
              <w:t>«</w:t>
            </w:r>
            <w:r w:rsidR="00A05E7B">
              <w:rPr>
                <w:sz w:val="28"/>
                <w:szCs w:val="28"/>
                <w:u w:val="single"/>
              </w:rPr>
              <w:t xml:space="preserve"> </w:t>
            </w:r>
            <w:r w:rsidR="00771109">
              <w:rPr>
                <w:sz w:val="28"/>
                <w:szCs w:val="28"/>
                <w:u w:val="single"/>
              </w:rPr>
              <w:t>30</w:t>
            </w:r>
            <w:r w:rsidR="00657937" w:rsidRPr="003A2FC6">
              <w:rPr>
                <w:sz w:val="28"/>
                <w:szCs w:val="28"/>
                <w:u w:val="single"/>
              </w:rPr>
              <w:t>»</w:t>
            </w:r>
            <w:r w:rsidR="0093078E">
              <w:rPr>
                <w:sz w:val="28"/>
                <w:szCs w:val="28"/>
                <w:u w:val="single"/>
              </w:rPr>
              <w:t xml:space="preserve">  </w:t>
            </w:r>
            <w:r w:rsidR="00A05E7B">
              <w:rPr>
                <w:sz w:val="28"/>
                <w:szCs w:val="28"/>
                <w:u w:val="single"/>
              </w:rPr>
              <w:t xml:space="preserve">  </w:t>
            </w:r>
            <w:r w:rsidR="00EA0E22">
              <w:rPr>
                <w:sz w:val="28"/>
                <w:szCs w:val="28"/>
                <w:u w:val="single"/>
              </w:rPr>
              <w:t xml:space="preserve">ноября  </w:t>
            </w:r>
            <w:r w:rsidR="00CC7664" w:rsidRPr="003A2FC6">
              <w:rPr>
                <w:sz w:val="28"/>
                <w:szCs w:val="28"/>
                <w:u w:val="single"/>
              </w:rPr>
              <w:t xml:space="preserve"> </w:t>
            </w:r>
            <w:r w:rsidR="0093078E">
              <w:rPr>
                <w:sz w:val="28"/>
                <w:szCs w:val="28"/>
                <w:u w:val="single"/>
              </w:rPr>
              <w:t>2015</w:t>
            </w:r>
            <w:r w:rsidRPr="003A2FC6">
              <w:rPr>
                <w:sz w:val="28"/>
                <w:szCs w:val="28"/>
                <w:u w:val="single"/>
              </w:rPr>
              <w:t xml:space="preserve"> г.</w:t>
            </w:r>
          </w:p>
          <w:p w:rsidR="00C34712" w:rsidRDefault="00C34712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34712" w:rsidRDefault="00C3471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C34712" w:rsidRPr="003A2FC6" w:rsidRDefault="00055EE7" w:rsidP="00055EE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657937">
              <w:rPr>
                <w:bCs/>
                <w:sz w:val="28"/>
                <w:szCs w:val="28"/>
              </w:rPr>
              <w:t xml:space="preserve">           </w:t>
            </w:r>
            <w:r w:rsidR="0093078E">
              <w:rPr>
                <w:bCs/>
                <w:sz w:val="28"/>
                <w:szCs w:val="28"/>
              </w:rPr>
              <w:t xml:space="preserve">          </w:t>
            </w:r>
            <w:r w:rsidR="00657937">
              <w:rPr>
                <w:bCs/>
                <w:sz w:val="28"/>
                <w:szCs w:val="28"/>
              </w:rPr>
              <w:t xml:space="preserve"> </w:t>
            </w:r>
            <w:r w:rsidR="00C34712" w:rsidRPr="003A2FC6">
              <w:rPr>
                <w:bCs/>
                <w:sz w:val="28"/>
                <w:szCs w:val="28"/>
              </w:rPr>
              <w:t xml:space="preserve">№  </w:t>
            </w:r>
            <w:r w:rsidR="00771109">
              <w:rPr>
                <w:bCs/>
                <w:sz w:val="28"/>
                <w:szCs w:val="28"/>
              </w:rPr>
              <w:t>1411</w:t>
            </w:r>
          </w:p>
          <w:p w:rsidR="00C34712" w:rsidRDefault="00C34712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C34712" w:rsidRDefault="00C34712" w:rsidP="00C34712">
      <w:pPr>
        <w:jc w:val="both"/>
        <w:rPr>
          <w:b/>
          <w:sz w:val="24"/>
          <w:szCs w:val="24"/>
        </w:rPr>
      </w:pPr>
    </w:p>
    <w:p w:rsidR="00C34712" w:rsidRDefault="00C34712" w:rsidP="00C34712">
      <w:pPr>
        <w:jc w:val="both"/>
        <w:rPr>
          <w:sz w:val="24"/>
          <w:szCs w:val="24"/>
        </w:rPr>
      </w:pP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2977"/>
      </w:tblGrid>
      <w:tr w:rsidR="00C34712" w:rsidRPr="0093078E" w:rsidTr="00556ABE">
        <w:trPr>
          <w:trHeight w:val="1207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1969C3" w:rsidRDefault="00C34712" w:rsidP="00287518">
            <w:pPr>
              <w:tabs>
                <w:tab w:val="left" w:pos="9214"/>
              </w:tabs>
              <w:jc w:val="both"/>
              <w:rPr>
                <w:szCs w:val="26"/>
              </w:rPr>
            </w:pPr>
            <w:r w:rsidRPr="001969C3">
              <w:rPr>
                <w:szCs w:val="26"/>
              </w:rPr>
              <w:t>О</w:t>
            </w:r>
            <w:r w:rsidR="001969C3" w:rsidRPr="001969C3">
              <w:rPr>
                <w:szCs w:val="26"/>
              </w:rPr>
              <w:t xml:space="preserve"> порядке формирования муниципального задания </w:t>
            </w:r>
            <w:r w:rsidR="00C1353E">
              <w:rPr>
                <w:szCs w:val="26"/>
              </w:rPr>
              <w:t xml:space="preserve"> на оказание</w:t>
            </w:r>
            <w:r w:rsidR="00556ABE">
              <w:rPr>
                <w:szCs w:val="26"/>
              </w:rPr>
              <w:t xml:space="preserve"> </w:t>
            </w:r>
            <w:r w:rsidR="00C1353E">
              <w:rPr>
                <w:szCs w:val="26"/>
              </w:rPr>
              <w:t xml:space="preserve"> муниципальных услуг (выполнение работ) в отношении муниципальных учреждений </w:t>
            </w:r>
            <w:r w:rsidR="00556ABE">
              <w:rPr>
                <w:szCs w:val="26"/>
              </w:rPr>
              <w:t>муниципального района «Печора»</w:t>
            </w:r>
            <w:r w:rsidR="00B85EB5">
              <w:rPr>
                <w:szCs w:val="26"/>
              </w:rPr>
              <w:t>,</w:t>
            </w:r>
            <w:r w:rsidR="00FA6E09">
              <w:rPr>
                <w:szCs w:val="26"/>
              </w:rPr>
              <w:t xml:space="preserve"> </w:t>
            </w:r>
            <w:r w:rsidR="00556ABE">
              <w:rPr>
                <w:szCs w:val="26"/>
              </w:rPr>
              <w:t xml:space="preserve"> </w:t>
            </w:r>
            <w:r w:rsidR="008820C3">
              <w:rPr>
                <w:szCs w:val="26"/>
              </w:rPr>
              <w:t xml:space="preserve">финансового обеспечения </w:t>
            </w:r>
            <w:r w:rsidR="00873102">
              <w:rPr>
                <w:szCs w:val="26"/>
              </w:rPr>
              <w:t xml:space="preserve">выполнения </w:t>
            </w:r>
            <w:r w:rsidR="008820C3">
              <w:rPr>
                <w:szCs w:val="26"/>
              </w:rPr>
              <w:t>муници</w:t>
            </w:r>
            <w:r w:rsidR="00FB1C6E">
              <w:rPr>
                <w:szCs w:val="26"/>
              </w:rPr>
              <w:t>п</w:t>
            </w:r>
            <w:r w:rsidR="008820C3">
              <w:rPr>
                <w:szCs w:val="26"/>
              </w:rPr>
              <w:t xml:space="preserve">ального задания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93078E" w:rsidRDefault="00C34712">
            <w:pPr>
              <w:jc w:val="both"/>
              <w:rPr>
                <w:sz w:val="28"/>
                <w:szCs w:val="28"/>
              </w:rPr>
            </w:pPr>
          </w:p>
        </w:tc>
      </w:tr>
    </w:tbl>
    <w:p w:rsidR="00C34712" w:rsidRPr="0093078E" w:rsidRDefault="00C34712" w:rsidP="00C34712">
      <w:pPr>
        <w:ind w:firstLine="708"/>
        <w:jc w:val="both"/>
        <w:rPr>
          <w:sz w:val="28"/>
          <w:szCs w:val="28"/>
        </w:rPr>
      </w:pPr>
    </w:p>
    <w:p w:rsidR="0093078E" w:rsidRPr="0093078E" w:rsidRDefault="0093078E" w:rsidP="00C34712">
      <w:pPr>
        <w:ind w:firstLine="708"/>
        <w:jc w:val="both"/>
        <w:rPr>
          <w:sz w:val="28"/>
          <w:szCs w:val="28"/>
        </w:rPr>
      </w:pPr>
    </w:p>
    <w:p w:rsidR="009F29D4" w:rsidRDefault="00C34712" w:rsidP="00C34712">
      <w:pPr>
        <w:ind w:firstLine="708"/>
        <w:jc w:val="both"/>
        <w:rPr>
          <w:szCs w:val="26"/>
        </w:rPr>
      </w:pPr>
      <w:r w:rsidRPr="00F57DA8">
        <w:rPr>
          <w:szCs w:val="26"/>
        </w:rPr>
        <w:t xml:space="preserve">В соответствии с </w:t>
      </w:r>
      <w:r w:rsidR="009F29D4">
        <w:rPr>
          <w:szCs w:val="26"/>
        </w:rPr>
        <w:t xml:space="preserve">пунктами 3 и 4 статьи 69.2 Бюджетного кодекса Российской Федерации, </w:t>
      </w:r>
      <w:r w:rsidR="002A332D">
        <w:rPr>
          <w:szCs w:val="26"/>
        </w:rPr>
        <w:t xml:space="preserve">подпунктом 3 пункта 7 статьи 9.2 Федерального закона «О некоммерческих организациях» </w:t>
      </w:r>
      <w:r w:rsidR="002D6D30">
        <w:rPr>
          <w:szCs w:val="26"/>
        </w:rPr>
        <w:t xml:space="preserve">и </w:t>
      </w:r>
      <w:r w:rsidR="00B649E3">
        <w:rPr>
          <w:szCs w:val="26"/>
        </w:rPr>
        <w:t>подпунктом 3 части</w:t>
      </w:r>
      <w:r w:rsidR="002D6D30">
        <w:rPr>
          <w:szCs w:val="26"/>
        </w:rPr>
        <w:t xml:space="preserve"> 5 статьи 4 Федерального закона «Об автономных учреждениях»</w:t>
      </w:r>
    </w:p>
    <w:p w:rsidR="009F29D4" w:rsidRDefault="009F29D4" w:rsidP="00C34712">
      <w:pPr>
        <w:ind w:firstLine="708"/>
        <w:jc w:val="both"/>
        <w:rPr>
          <w:szCs w:val="26"/>
        </w:rPr>
      </w:pPr>
    </w:p>
    <w:p w:rsidR="002B7BAE" w:rsidRPr="00F57DA8" w:rsidRDefault="002B7BAE" w:rsidP="002A332D">
      <w:pPr>
        <w:jc w:val="both"/>
        <w:rPr>
          <w:szCs w:val="26"/>
        </w:rPr>
      </w:pPr>
    </w:p>
    <w:p w:rsidR="00C34712" w:rsidRPr="00F57DA8" w:rsidRDefault="00C34712" w:rsidP="00C34712">
      <w:pPr>
        <w:ind w:firstLine="708"/>
        <w:jc w:val="both"/>
        <w:rPr>
          <w:szCs w:val="26"/>
        </w:rPr>
      </w:pPr>
      <w:r w:rsidRPr="00F57DA8">
        <w:rPr>
          <w:szCs w:val="26"/>
        </w:rPr>
        <w:t xml:space="preserve"> администрация ПОСТАНОВЛЯЕТ: </w:t>
      </w:r>
    </w:p>
    <w:p w:rsidR="00657937" w:rsidRDefault="00657937" w:rsidP="00C34712">
      <w:pPr>
        <w:ind w:firstLine="708"/>
        <w:jc w:val="both"/>
        <w:rPr>
          <w:szCs w:val="26"/>
        </w:rPr>
      </w:pPr>
    </w:p>
    <w:p w:rsidR="00BC0851" w:rsidRDefault="00BC0851" w:rsidP="00C34712">
      <w:pPr>
        <w:ind w:firstLine="708"/>
        <w:jc w:val="both"/>
        <w:rPr>
          <w:szCs w:val="26"/>
        </w:rPr>
      </w:pPr>
    </w:p>
    <w:p w:rsidR="007536B5" w:rsidRDefault="00C34712" w:rsidP="00F53BCF">
      <w:pPr>
        <w:ind w:firstLine="708"/>
        <w:jc w:val="both"/>
        <w:rPr>
          <w:color w:val="000000"/>
          <w:szCs w:val="26"/>
          <w:shd w:val="clear" w:color="auto" w:fill="FFFFFF"/>
        </w:rPr>
      </w:pPr>
      <w:r w:rsidRPr="00F57DA8">
        <w:rPr>
          <w:szCs w:val="26"/>
        </w:rPr>
        <w:t>1</w:t>
      </w:r>
      <w:r w:rsidRPr="002A055C">
        <w:rPr>
          <w:szCs w:val="26"/>
        </w:rPr>
        <w:t>.</w:t>
      </w:r>
      <w:r w:rsidR="00BF525E" w:rsidRPr="002A055C">
        <w:rPr>
          <w:szCs w:val="26"/>
        </w:rPr>
        <w:t xml:space="preserve"> </w:t>
      </w:r>
      <w:r w:rsidR="007536B5" w:rsidRPr="002A055C">
        <w:rPr>
          <w:rStyle w:val="apple-converted-space"/>
          <w:color w:val="000000"/>
          <w:szCs w:val="26"/>
          <w:shd w:val="clear" w:color="auto" w:fill="FFFFFF"/>
        </w:rPr>
        <w:t> </w:t>
      </w:r>
      <w:r w:rsidR="007536B5" w:rsidRPr="002A055C">
        <w:rPr>
          <w:color w:val="000000"/>
          <w:szCs w:val="26"/>
          <w:shd w:val="clear" w:color="auto" w:fill="FFFFFF"/>
        </w:rPr>
        <w:t>Утвердить По</w:t>
      </w:r>
      <w:r w:rsidR="00003285">
        <w:rPr>
          <w:color w:val="000000"/>
          <w:szCs w:val="26"/>
          <w:shd w:val="clear" w:color="auto" w:fill="FFFFFF"/>
        </w:rPr>
        <w:t>рядок</w:t>
      </w:r>
      <w:r w:rsidR="007536B5" w:rsidRPr="002A055C">
        <w:rPr>
          <w:color w:val="000000"/>
          <w:szCs w:val="26"/>
          <w:shd w:val="clear" w:color="auto" w:fill="FFFFFF"/>
        </w:rPr>
        <w:t xml:space="preserve"> формировани</w:t>
      </w:r>
      <w:r w:rsidR="00003285">
        <w:rPr>
          <w:color w:val="000000"/>
          <w:szCs w:val="26"/>
          <w:shd w:val="clear" w:color="auto" w:fill="FFFFFF"/>
        </w:rPr>
        <w:t>я</w:t>
      </w:r>
      <w:r w:rsidR="007536B5" w:rsidRPr="002A055C">
        <w:rPr>
          <w:color w:val="000000"/>
          <w:szCs w:val="26"/>
          <w:shd w:val="clear" w:color="auto" w:fill="FFFFFF"/>
        </w:rPr>
        <w:t xml:space="preserve"> муниципального задания на оказание муниципальных услуг (выполнение работ) в отношении муниципальных  учреждений </w:t>
      </w:r>
      <w:r w:rsidR="00C1353E">
        <w:rPr>
          <w:color w:val="000000"/>
          <w:szCs w:val="26"/>
          <w:shd w:val="clear" w:color="auto" w:fill="FFFFFF"/>
        </w:rPr>
        <w:t xml:space="preserve">муниципального района «Печора» </w:t>
      </w:r>
      <w:r w:rsidR="007536B5" w:rsidRPr="002A055C">
        <w:rPr>
          <w:color w:val="000000"/>
          <w:szCs w:val="26"/>
          <w:shd w:val="clear" w:color="auto" w:fill="FFFFFF"/>
        </w:rPr>
        <w:t>и финансовом обеспечении  выполнения муниципального задания (приложение</w:t>
      </w:r>
      <w:proofErr w:type="gramStart"/>
      <w:r w:rsidR="00BC0851">
        <w:rPr>
          <w:color w:val="000000"/>
          <w:szCs w:val="26"/>
          <w:shd w:val="clear" w:color="auto" w:fill="FFFFFF"/>
        </w:rPr>
        <w:t xml:space="preserve"> </w:t>
      </w:r>
      <w:r w:rsidR="007536B5" w:rsidRPr="002A055C">
        <w:rPr>
          <w:color w:val="000000"/>
          <w:szCs w:val="26"/>
          <w:shd w:val="clear" w:color="auto" w:fill="FFFFFF"/>
        </w:rPr>
        <w:t>)</w:t>
      </w:r>
      <w:proofErr w:type="gramEnd"/>
      <w:r w:rsidR="007536B5" w:rsidRPr="002A055C">
        <w:rPr>
          <w:color w:val="000000"/>
          <w:szCs w:val="26"/>
          <w:shd w:val="clear" w:color="auto" w:fill="FFFFFF"/>
        </w:rPr>
        <w:t>.</w:t>
      </w:r>
    </w:p>
    <w:p w:rsidR="0072008D" w:rsidRDefault="00056DF4" w:rsidP="00556ABE">
      <w:pPr>
        <w:ind w:firstLine="709"/>
        <w:jc w:val="both"/>
        <w:rPr>
          <w:szCs w:val="26"/>
        </w:rPr>
      </w:pPr>
      <w:r>
        <w:rPr>
          <w:szCs w:val="26"/>
        </w:rPr>
        <w:t>2</w:t>
      </w:r>
      <w:r w:rsidR="00763704" w:rsidRPr="00F57DA8">
        <w:rPr>
          <w:szCs w:val="26"/>
        </w:rPr>
        <w:t xml:space="preserve">. </w:t>
      </w:r>
      <w:r w:rsidR="00291BC3">
        <w:rPr>
          <w:szCs w:val="26"/>
        </w:rPr>
        <w:t>Признать утративши</w:t>
      </w:r>
      <w:r w:rsidR="0072008D">
        <w:rPr>
          <w:szCs w:val="26"/>
        </w:rPr>
        <w:t>м</w:t>
      </w:r>
      <w:r w:rsidR="00291BC3">
        <w:rPr>
          <w:szCs w:val="26"/>
        </w:rPr>
        <w:t>и</w:t>
      </w:r>
      <w:r w:rsidR="0072008D">
        <w:rPr>
          <w:szCs w:val="26"/>
        </w:rPr>
        <w:t xml:space="preserve"> силу:</w:t>
      </w:r>
    </w:p>
    <w:p w:rsidR="0072008D" w:rsidRDefault="00291BC3" w:rsidP="00291BC3">
      <w:pPr>
        <w:ind w:firstLine="708"/>
        <w:jc w:val="both"/>
        <w:rPr>
          <w:szCs w:val="26"/>
        </w:rPr>
      </w:pPr>
      <w:r>
        <w:rPr>
          <w:szCs w:val="26"/>
        </w:rPr>
        <w:t xml:space="preserve">постановление администрации муниципального района «Печора» от </w:t>
      </w:r>
      <w:r w:rsidR="0072008D">
        <w:rPr>
          <w:szCs w:val="26"/>
        </w:rPr>
        <w:t>21</w:t>
      </w:r>
      <w:r>
        <w:rPr>
          <w:szCs w:val="26"/>
        </w:rPr>
        <w:t>.03.2011</w:t>
      </w:r>
      <w:r w:rsidR="0072008D">
        <w:rPr>
          <w:szCs w:val="26"/>
        </w:rPr>
        <w:t xml:space="preserve">г. № 448 </w:t>
      </w:r>
      <w:r w:rsidR="00B649E3">
        <w:rPr>
          <w:szCs w:val="26"/>
        </w:rPr>
        <w:t>«</w:t>
      </w:r>
      <w:r w:rsidR="0072008D" w:rsidRPr="0072008D">
        <w:rPr>
          <w:szCs w:val="26"/>
        </w:rPr>
        <w:t>Об утверждении положения о формировании муниципального задания в отношении муниципальных учреждений муниципального обр</w:t>
      </w:r>
      <w:r w:rsidR="00B649E3">
        <w:rPr>
          <w:szCs w:val="26"/>
        </w:rPr>
        <w:t>азования муниципального района «Печора»</w:t>
      </w:r>
      <w:r w:rsidR="0072008D" w:rsidRPr="0072008D">
        <w:rPr>
          <w:szCs w:val="26"/>
        </w:rPr>
        <w:t xml:space="preserve"> и финансовом обеспечении вы</w:t>
      </w:r>
      <w:r w:rsidR="00B649E3">
        <w:rPr>
          <w:szCs w:val="26"/>
        </w:rPr>
        <w:t>полнения муниципального задания»</w:t>
      </w:r>
      <w:r w:rsidR="00F038DE">
        <w:rPr>
          <w:szCs w:val="26"/>
        </w:rPr>
        <w:t>;</w:t>
      </w:r>
    </w:p>
    <w:p w:rsidR="002A055C" w:rsidRDefault="002A055C" w:rsidP="00291BC3">
      <w:pPr>
        <w:ind w:firstLine="708"/>
        <w:jc w:val="both"/>
        <w:rPr>
          <w:szCs w:val="26"/>
        </w:rPr>
      </w:pPr>
      <w:r>
        <w:rPr>
          <w:szCs w:val="26"/>
        </w:rPr>
        <w:t>п</w:t>
      </w:r>
      <w:r w:rsidRPr="002A055C">
        <w:rPr>
          <w:szCs w:val="26"/>
        </w:rPr>
        <w:t>остановление админ</w:t>
      </w:r>
      <w:r w:rsidR="00B649E3">
        <w:rPr>
          <w:szCs w:val="26"/>
        </w:rPr>
        <w:t>истрации муниципального района «Печора» от 21.03.2011 N 449 «</w:t>
      </w:r>
      <w:r w:rsidRPr="002A055C">
        <w:rPr>
          <w:szCs w:val="26"/>
        </w:rPr>
        <w:t>Об утверждении положения о формировании муниципального задания в отношении автономного учреждения, созданного на базе имущества, находящегося в муниципальной собственности и порядке финансового обе</w:t>
      </w:r>
      <w:r w:rsidR="00B649E3">
        <w:rPr>
          <w:szCs w:val="26"/>
        </w:rPr>
        <w:t>спечения муниципального задания»</w:t>
      </w:r>
      <w:r w:rsidR="00F038DE">
        <w:rPr>
          <w:szCs w:val="26"/>
        </w:rPr>
        <w:t>;</w:t>
      </w:r>
    </w:p>
    <w:p w:rsidR="0072008D" w:rsidRDefault="002A055C" w:rsidP="002A055C">
      <w:pPr>
        <w:ind w:firstLine="708"/>
        <w:jc w:val="both"/>
        <w:rPr>
          <w:szCs w:val="26"/>
        </w:rPr>
      </w:pPr>
      <w:r>
        <w:rPr>
          <w:szCs w:val="26"/>
        </w:rPr>
        <w:t>п</w:t>
      </w:r>
      <w:r w:rsidRPr="002A055C">
        <w:rPr>
          <w:szCs w:val="26"/>
        </w:rPr>
        <w:t>остановление админ</w:t>
      </w:r>
      <w:r w:rsidR="00B649E3">
        <w:rPr>
          <w:szCs w:val="26"/>
        </w:rPr>
        <w:t>истрации муниципального района «Печора» от 27.02.2015 N 217 «</w:t>
      </w:r>
      <w:r w:rsidRPr="002A055C">
        <w:rPr>
          <w:szCs w:val="26"/>
        </w:rPr>
        <w:t>О внесении изменений в постановление админ</w:t>
      </w:r>
      <w:r w:rsidR="00B649E3">
        <w:rPr>
          <w:szCs w:val="26"/>
        </w:rPr>
        <w:t>истрации муниципального района «Печора» от 21.03.2011 N 449»</w:t>
      </w:r>
      <w:r w:rsidR="00F038DE">
        <w:rPr>
          <w:szCs w:val="26"/>
        </w:rPr>
        <w:t>;</w:t>
      </w:r>
    </w:p>
    <w:p w:rsidR="00F903DE" w:rsidRDefault="00F903DE" w:rsidP="002A055C">
      <w:pPr>
        <w:ind w:firstLine="708"/>
        <w:jc w:val="both"/>
        <w:rPr>
          <w:szCs w:val="26"/>
        </w:rPr>
      </w:pPr>
      <w:r>
        <w:rPr>
          <w:szCs w:val="26"/>
        </w:rPr>
        <w:t xml:space="preserve">постановление администрации муниципального района «Печора» от 31.03.2011 № 556/1 «Об утверждении методических рекомендаций по расчету </w:t>
      </w:r>
      <w:r>
        <w:rPr>
          <w:szCs w:val="26"/>
        </w:rPr>
        <w:lastRenderedPageBreak/>
        <w:t>нормативных затрат на оказание муниципальными учреждениями муниципального образования МР «Печора» муниципальных услуг и по формированию</w:t>
      </w:r>
      <w:r w:rsidR="00015140">
        <w:rPr>
          <w:szCs w:val="26"/>
        </w:rPr>
        <w:t xml:space="preserve"> муниципальных заданий муниципальным учреждениям  МР «Печора» и контролю за их выполнением»;</w:t>
      </w:r>
    </w:p>
    <w:p w:rsidR="00BC526D" w:rsidRDefault="00BC526D" w:rsidP="002A055C">
      <w:pPr>
        <w:ind w:firstLine="708"/>
        <w:jc w:val="both"/>
        <w:rPr>
          <w:szCs w:val="26"/>
        </w:rPr>
      </w:pPr>
      <w:r>
        <w:rPr>
          <w:szCs w:val="26"/>
        </w:rPr>
        <w:t xml:space="preserve">постановление администрации муниципального района «Печора» от 07.06.2011 № 1100 «О внесении изменения в постановление администрации МР </w:t>
      </w:r>
      <w:r w:rsidR="00056DF4">
        <w:rPr>
          <w:szCs w:val="26"/>
        </w:rPr>
        <w:t>«Печора» от 31.03.2011 № 556/1».</w:t>
      </w:r>
    </w:p>
    <w:p w:rsidR="00C34712" w:rsidRDefault="003648DE" w:rsidP="006978AD">
      <w:pPr>
        <w:ind w:firstLine="708"/>
        <w:jc w:val="both"/>
        <w:rPr>
          <w:szCs w:val="26"/>
        </w:rPr>
      </w:pPr>
      <w:r>
        <w:rPr>
          <w:szCs w:val="26"/>
        </w:rPr>
        <w:t>4</w:t>
      </w:r>
      <w:r w:rsidR="00C34712" w:rsidRPr="00F57DA8">
        <w:rPr>
          <w:szCs w:val="26"/>
        </w:rPr>
        <w:t>. Настоящее постановление всту</w:t>
      </w:r>
      <w:r w:rsidR="00A7749D" w:rsidRPr="00F57DA8">
        <w:rPr>
          <w:szCs w:val="26"/>
        </w:rPr>
        <w:t>пает в силу с</w:t>
      </w:r>
      <w:r w:rsidR="00682D1D">
        <w:rPr>
          <w:szCs w:val="26"/>
        </w:rPr>
        <w:t xml:space="preserve"> 1 января 2016 года</w:t>
      </w:r>
      <w:r w:rsidR="00D44281">
        <w:rPr>
          <w:szCs w:val="26"/>
        </w:rPr>
        <w:t xml:space="preserve"> и распространяется на правоотношения, возникшие при формировании муниципального задания и расчете объема финансового обеспечения выполнения муниципального задания на 2016 год и плановый период 2017 и 2018 годов.</w:t>
      </w:r>
    </w:p>
    <w:p w:rsidR="00B011BE" w:rsidRPr="00B011BE" w:rsidRDefault="003648DE" w:rsidP="00B011BE">
      <w:pPr>
        <w:widowControl w:val="0"/>
        <w:ind w:firstLine="540"/>
        <w:jc w:val="both"/>
        <w:rPr>
          <w:szCs w:val="26"/>
        </w:rPr>
      </w:pPr>
      <w:bookmarkStart w:id="0" w:name="P25"/>
      <w:bookmarkEnd w:id="0"/>
      <w:r>
        <w:rPr>
          <w:szCs w:val="26"/>
        </w:rPr>
        <w:t>5</w:t>
      </w:r>
      <w:r w:rsidR="007613A8" w:rsidRPr="00B011BE">
        <w:rPr>
          <w:szCs w:val="26"/>
        </w:rPr>
        <w:t xml:space="preserve">. </w:t>
      </w:r>
      <w:bookmarkStart w:id="1" w:name="P26"/>
      <w:bookmarkEnd w:id="1"/>
      <w:r w:rsidR="00B011BE" w:rsidRPr="00B011BE">
        <w:rPr>
          <w:szCs w:val="26"/>
        </w:rPr>
        <w:fldChar w:fldCharType="begin"/>
      </w:r>
      <w:r w:rsidR="00B011BE" w:rsidRPr="00B011BE">
        <w:rPr>
          <w:szCs w:val="26"/>
        </w:rPr>
        <w:instrText xml:space="preserve"> HYPERLINK \l "Par85" </w:instrText>
      </w:r>
      <w:r w:rsidR="00B011BE" w:rsidRPr="00B011BE">
        <w:rPr>
          <w:szCs w:val="26"/>
        </w:rPr>
        <w:fldChar w:fldCharType="separate"/>
      </w:r>
      <w:r w:rsidR="00B011BE" w:rsidRPr="00B011BE">
        <w:rPr>
          <w:szCs w:val="26"/>
        </w:rPr>
        <w:t>Абзацы второй</w:t>
      </w:r>
      <w:r w:rsidR="00B011BE" w:rsidRPr="00B011BE">
        <w:rPr>
          <w:szCs w:val="26"/>
        </w:rPr>
        <w:fldChar w:fldCharType="end"/>
      </w:r>
      <w:r w:rsidR="00B011BE" w:rsidRPr="00B011BE">
        <w:rPr>
          <w:szCs w:val="26"/>
        </w:rPr>
        <w:t xml:space="preserve"> и </w:t>
      </w:r>
      <w:hyperlink w:anchor="Par93" w:history="1">
        <w:r w:rsidR="00B011BE" w:rsidRPr="00B011BE">
          <w:rPr>
            <w:szCs w:val="26"/>
          </w:rPr>
          <w:t>девятый пункта 10</w:t>
        </w:r>
      </w:hyperlink>
      <w:r w:rsidR="00B011BE" w:rsidRPr="00B011BE">
        <w:rPr>
          <w:szCs w:val="26"/>
        </w:rPr>
        <w:t xml:space="preserve"> По</w:t>
      </w:r>
      <w:r w:rsidR="00035913">
        <w:rPr>
          <w:szCs w:val="26"/>
        </w:rPr>
        <w:t>рядка</w:t>
      </w:r>
      <w:r w:rsidR="00B011BE" w:rsidRPr="00B011BE">
        <w:rPr>
          <w:szCs w:val="26"/>
        </w:rPr>
        <w:t xml:space="preserve"> в части нормативных затрат на содержание не используемого для выполнения </w:t>
      </w:r>
      <w:r w:rsidR="00DE6101">
        <w:rPr>
          <w:szCs w:val="26"/>
        </w:rPr>
        <w:t>муниципального</w:t>
      </w:r>
      <w:r w:rsidR="00B011BE" w:rsidRPr="00B011BE">
        <w:rPr>
          <w:szCs w:val="26"/>
        </w:rPr>
        <w:t xml:space="preserve"> задания имущества и </w:t>
      </w:r>
      <w:hyperlink w:anchor="Par185" w:history="1">
        <w:r w:rsidR="00B011BE" w:rsidRPr="00B011BE">
          <w:rPr>
            <w:szCs w:val="26"/>
          </w:rPr>
          <w:t>пункт 29</w:t>
        </w:r>
      </w:hyperlink>
      <w:r w:rsidR="00B011BE" w:rsidRPr="00B011BE">
        <w:rPr>
          <w:szCs w:val="26"/>
        </w:rPr>
        <w:t xml:space="preserve"> По</w:t>
      </w:r>
      <w:r w:rsidR="00035913">
        <w:rPr>
          <w:szCs w:val="26"/>
        </w:rPr>
        <w:t>рядка</w:t>
      </w:r>
      <w:r w:rsidR="00B011BE" w:rsidRPr="00B011BE">
        <w:rPr>
          <w:szCs w:val="26"/>
        </w:rPr>
        <w:t xml:space="preserve"> не применяются при расчете объема финансового обеспечения выполнения </w:t>
      </w:r>
      <w:r w:rsidR="00DE6101">
        <w:rPr>
          <w:szCs w:val="26"/>
        </w:rPr>
        <w:t>муниципального</w:t>
      </w:r>
      <w:r w:rsidR="00B011BE" w:rsidRPr="00B011BE">
        <w:rPr>
          <w:szCs w:val="26"/>
        </w:rPr>
        <w:t xml:space="preserve"> задания, начиная с </w:t>
      </w:r>
      <w:r w:rsidR="00DE6101">
        <w:rPr>
          <w:szCs w:val="26"/>
        </w:rPr>
        <w:t>муниципального</w:t>
      </w:r>
      <w:r w:rsidR="00B011BE" w:rsidRPr="00B011BE">
        <w:rPr>
          <w:szCs w:val="26"/>
        </w:rPr>
        <w:t xml:space="preserve"> задания на 2019 год и на плановый период 2020 и 2021 годов.</w:t>
      </w:r>
    </w:p>
    <w:p w:rsidR="00657937" w:rsidRPr="00F57DA8" w:rsidRDefault="00EA0435" w:rsidP="00BE23D2">
      <w:pPr>
        <w:widowControl w:val="0"/>
        <w:ind w:firstLine="540"/>
        <w:jc w:val="both"/>
        <w:rPr>
          <w:szCs w:val="26"/>
        </w:rPr>
      </w:pPr>
      <w:r>
        <w:t>6</w:t>
      </w:r>
      <w:r w:rsidR="007613A8">
        <w:t xml:space="preserve">. </w:t>
      </w:r>
      <w:proofErr w:type="gramStart"/>
      <w:r w:rsidR="007613A8" w:rsidRPr="00BC0851">
        <w:rPr>
          <w:szCs w:val="26"/>
        </w:rPr>
        <w:t xml:space="preserve">В целях доведения объема финансового обеспечения выполнения </w:t>
      </w:r>
      <w:r w:rsidR="00134280" w:rsidRPr="00BC0851">
        <w:rPr>
          <w:szCs w:val="26"/>
        </w:rPr>
        <w:t>муниципального</w:t>
      </w:r>
      <w:r w:rsidR="007613A8" w:rsidRPr="00BC0851">
        <w:rPr>
          <w:szCs w:val="26"/>
        </w:rPr>
        <w:t xml:space="preserve"> задания, рассчитанного в соответствии с По</w:t>
      </w:r>
      <w:r w:rsidR="00BE23D2">
        <w:rPr>
          <w:szCs w:val="26"/>
        </w:rPr>
        <w:t>рядком</w:t>
      </w:r>
      <w:r w:rsidR="007613A8" w:rsidRPr="00BC0851">
        <w:rPr>
          <w:szCs w:val="26"/>
        </w:rPr>
        <w:t xml:space="preserve">, до уровня финансового обеспечения в текущем финансовом году в пределах бюджетных ассигнований, предусмотренных главному распорядителю средств бюджета </w:t>
      </w:r>
      <w:r w:rsidR="00BC0851" w:rsidRPr="00BC0851">
        <w:rPr>
          <w:szCs w:val="26"/>
        </w:rPr>
        <w:t xml:space="preserve">МО МР «Печора» </w:t>
      </w:r>
      <w:r w:rsidR="007613A8" w:rsidRPr="00BC0851">
        <w:rPr>
          <w:szCs w:val="26"/>
        </w:rPr>
        <w:t xml:space="preserve">на предоставление субсидий на финансовое обеспечение выполнения </w:t>
      </w:r>
      <w:r w:rsidR="00134280" w:rsidRPr="00BC0851">
        <w:rPr>
          <w:szCs w:val="26"/>
        </w:rPr>
        <w:t>муниципального</w:t>
      </w:r>
      <w:r w:rsidR="007613A8" w:rsidRPr="00BC0851">
        <w:rPr>
          <w:szCs w:val="26"/>
        </w:rPr>
        <w:t xml:space="preserve"> задания, применяются (при необходимости в период до начала срока формирования </w:t>
      </w:r>
      <w:r w:rsidR="00134280" w:rsidRPr="00BC0851">
        <w:rPr>
          <w:szCs w:val="26"/>
        </w:rPr>
        <w:t>муниципального</w:t>
      </w:r>
      <w:r w:rsidR="007613A8" w:rsidRPr="00BC0851">
        <w:rPr>
          <w:szCs w:val="26"/>
        </w:rPr>
        <w:t xml:space="preserve"> задания на 2019 год и на плановый</w:t>
      </w:r>
      <w:proofErr w:type="gramEnd"/>
      <w:r w:rsidR="007613A8" w:rsidRPr="00BC0851">
        <w:rPr>
          <w:szCs w:val="26"/>
        </w:rPr>
        <w:t xml:space="preserve"> период 2020 и 2021 годов) коэффициенты </w:t>
      </w:r>
      <w:r w:rsidR="00D26EA4">
        <w:rPr>
          <w:szCs w:val="26"/>
        </w:rPr>
        <w:t xml:space="preserve">выравнивания, </w:t>
      </w:r>
      <w:r w:rsidR="00BC0851" w:rsidRPr="00BC0851">
        <w:rPr>
          <w:szCs w:val="26"/>
        </w:rPr>
        <w:t xml:space="preserve">определяемые </w:t>
      </w:r>
      <w:r w:rsidR="00BE23D2" w:rsidRPr="00BE23D2">
        <w:rPr>
          <w:szCs w:val="26"/>
        </w:rPr>
        <w:t xml:space="preserve">администрацией </w:t>
      </w:r>
      <w:r w:rsidR="00D26EA4">
        <w:rPr>
          <w:szCs w:val="26"/>
        </w:rPr>
        <w:t>муниципального района  «Печора»,</w:t>
      </w:r>
      <w:r w:rsidR="00BE23D2" w:rsidRPr="00BE23D2">
        <w:rPr>
          <w:szCs w:val="26"/>
        </w:rPr>
        <w:t xml:space="preserve"> отраслевыми (функциональными) органами администрации </w:t>
      </w:r>
      <w:r w:rsidR="00D26EA4">
        <w:rPr>
          <w:szCs w:val="26"/>
        </w:rPr>
        <w:t>муниципального района «Печора»</w:t>
      </w:r>
      <w:r w:rsidR="00BE23D2" w:rsidRPr="00BE23D2">
        <w:rPr>
          <w:szCs w:val="26"/>
        </w:rPr>
        <w:t xml:space="preserve"> для бюджетных и автономных учреждений</w:t>
      </w:r>
      <w:r w:rsidR="00D26EA4">
        <w:rPr>
          <w:szCs w:val="26"/>
        </w:rPr>
        <w:t>,</w:t>
      </w:r>
      <w:r w:rsidR="00BE23D2" w:rsidRPr="00BE23D2">
        <w:rPr>
          <w:szCs w:val="26"/>
        </w:rPr>
        <w:t xml:space="preserve"> в отношении которых наделены функциями и полномочиями учредителя и главным распорядителем бюджетных средств по отношению к казенным учреждениям.</w:t>
      </w:r>
    </w:p>
    <w:p w:rsidR="00C34712" w:rsidRPr="00F57DA8" w:rsidRDefault="00C34712" w:rsidP="00C34712">
      <w:pPr>
        <w:jc w:val="both"/>
        <w:rPr>
          <w:szCs w:val="26"/>
        </w:rPr>
      </w:pPr>
    </w:p>
    <w:p w:rsidR="00A7749D" w:rsidRDefault="00A7749D" w:rsidP="00C34712">
      <w:pPr>
        <w:jc w:val="both"/>
        <w:rPr>
          <w:szCs w:val="26"/>
        </w:rPr>
      </w:pPr>
    </w:p>
    <w:p w:rsidR="00D26EA4" w:rsidRPr="00F57DA8" w:rsidRDefault="00D26EA4" w:rsidP="00C34712">
      <w:pPr>
        <w:jc w:val="both"/>
        <w:rPr>
          <w:szCs w:val="26"/>
        </w:rPr>
      </w:pPr>
    </w:p>
    <w:p w:rsidR="00C34712" w:rsidRPr="00F57DA8" w:rsidRDefault="00EA0E22" w:rsidP="00A86FAA">
      <w:pPr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</w:t>
      </w:r>
      <w:r w:rsidR="005761E4">
        <w:rPr>
          <w:szCs w:val="26"/>
        </w:rPr>
        <w:t>лав</w:t>
      </w:r>
      <w:r>
        <w:rPr>
          <w:szCs w:val="26"/>
        </w:rPr>
        <w:t>ы</w:t>
      </w:r>
      <w:r w:rsidR="00AE7F11">
        <w:rPr>
          <w:szCs w:val="26"/>
        </w:rPr>
        <w:t xml:space="preserve"> </w:t>
      </w:r>
      <w:r w:rsidR="00C34712" w:rsidRPr="00F57DA8">
        <w:rPr>
          <w:szCs w:val="26"/>
        </w:rPr>
        <w:t xml:space="preserve">администрации                                                   </w:t>
      </w:r>
      <w:r w:rsidR="00383A38" w:rsidRPr="00F57DA8">
        <w:rPr>
          <w:szCs w:val="26"/>
        </w:rPr>
        <w:t xml:space="preserve">             </w:t>
      </w:r>
      <w:r>
        <w:rPr>
          <w:szCs w:val="26"/>
        </w:rPr>
        <w:t xml:space="preserve">    </w:t>
      </w:r>
      <w:r w:rsidR="00AC333E" w:rsidRPr="00F57DA8">
        <w:rPr>
          <w:szCs w:val="26"/>
        </w:rPr>
        <w:t xml:space="preserve"> </w:t>
      </w:r>
      <w:r>
        <w:rPr>
          <w:szCs w:val="26"/>
        </w:rPr>
        <w:t>И.А. Шахова</w:t>
      </w:r>
      <w:r w:rsidR="005761E4">
        <w:rPr>
          <w:szCs w:val="26"/>
        </w:rPr>
        <w:t xml:space="preserve"> </w:t>
      </w:r>
    </w:p>
    <w:p w:rsidR="00CE481C" w:rsidRPr="00F57DA8" w:rsidRDefault="00CE481C" w:rsidP="00A86FAA">
      <w:pPr>
        <w:jc w:val="both"/>
        <w:rPr>
          <w:szCs w:val="26"/>
        </w:rPr>
        <w:sectPr w:rsidR="00CE481C" w:rsidRPr="00F57DA8" w:rsidSect="00A35CF9">
          <w:pgSz w:w="11906" w:h="16838"/>
          <w:pgMar w:top="1134" w:right="794" w:bottom="1134" w:left="1701" w:header="709" w:footer="709" w:gutter="0"/>
          <w:cols w:space="720"/>
          <w:docGrid w:linePitch="354"/>
        </w:sectPr>
      </w:pPr>
    </w:p>
    <w:p w:rsidR="00FD06D1" w:rsidRDefault="00FD06D1" w:rsidP="00FD06D1">
      <w:pPr>
        <w:pStyle w:val="1"/>
        <w:jc w:val="right"/>
        <w:rPr>
          <w:bCs/>
          <w:sz w:val="26"/>
          <w:szCs w:val="26"/>
        </w:rPr>
      </w:pPr>
      <w:r w:rsidRPr="00FD06D1">
        <w:rPr>
          <w:bCs/>
          <w:sz w:val="26"/>
          <w:szCs w:val="26"/>
        </w:rPr>
        <w:lastRenderedPageBreak/>
        <w:t>Приложение</w:t>
      </w:r>
    </w:p>
    <w:p w:rsidR="00564553" w:rsidRDefault="00564553" w:rsidP="00564553">
      <w:pPr>
        <w:jc w:val="center"/>
      </w:pPr>
      <w:r>
        <w:t xml:space="preserve">                                                                                    к</w:t>
      </w:r>
      <w:r w:rsidR="00FD06D1">
        <w:t xml:space="preserve"> </w:t>
      </w:r>
      <w:r>
        <w:t>п</w:t>
      </w:r>
      <w:r w:rsidR="00FD06D1">
        <w:t>остановлению</w:t>
      </w:r>
      <w:r w:rsidRPr="00564553">
        <w:t xml:space="preserve"> </w:t>
      </w:r>
      <w:r>
        <w:t>администрации</w:t>
      </w:r>
    </w:p>
    <w:p w:rsidR="00FD06D1" w:rsidRDefault="00564553" w:rsidP="00564553">
      <w:pPr>
        <w:jc w:val="center"/>
      </w:pPr>
      <w:r>
        <w:t xml:space="preserve">                                                                                     муниципального района «Печора»</w:t>
      </w:r>
    </w:p>
    <w:p w:rsidR="00564553" w:rsidRPr="00FD06D1" w:rsidRDefault="00564553" w:rsidP="00771109">
      <w:pPr>
        <w:jc w:val="right"/>
      </w:pPr>
      <w:r>
        <w:t xml:space="preserve">                                                                             от</w:t>
      </w:r>
      <w:r w:rsidR="00003285">
        <w:t xml:space="preserve">  </w:t>
      </w:r>
      <w:r w:rsidR="00771109">
        <w:t>30.11.</w:t>
      </w:r>
      <w:r>
        <w:t xml:space="preserve"> 2015 г. № </w:t>
      </w:r>
      <w:r w:rsidR="00771109">
        <w:t>1411</w:t>
      </w:r>
    </w:p>
    <w:p w:rsidR="00564553" w:rsidRDefault="00564553" w:rsidP="00564553">
      <w:pPr>
        <w:pStyle w:val="1"/>
        <w:jc w:val="center"/>
        <w:rPr>
          <w:b/>
          <w:bCs/>
          <w:sz w:val="26"/>
          <w:szCs w:val="26"/>
        </w:rPr>
      </w:pPr>
    </w:p>
    <w:p w:rsidR="00FD06D1" w:rsidRDefault="00FD06D1" w:rsidP="00564553">
      <w:pPr>
        <w:jc w:val="center"/>
      </w:pPr>
    </w:p>
    <w:p w:rsidR="00FD06D1" w:rsidRDefault="00FD06D1" w:rsidP="00771C0C">
      <w:pPr>
        <w:pStyle w:val="1"/>
        <w:jc w:val="center"/>
        <w:rPr>
          <w:b/>
          <w:bCs/>
          <w:sz w:val="26"/>
          <w:szCs w:val="26"/>
        </w:rPr>
      </w:pPr>
    </w:p>
    <w:p w:rsidR="002D2334" w:rsidRPr="002D2334" w:rsidRDefault="00CC59E0" w:rsidP="002D2334">
      <w:pPr>
        <w:pStyle w:val="1"/>
        <w:jc w:val="center"/>
        <w:rPr>
          <w:b/>
          <w:bCs/>
          <w:sz w:val="24"/>
          <w:szCs w:val="24"/>
        </w:rPr>
      </w:pPr>
      <w:r w:rsidRPr="00CC59E0">
        <w:rPr>
          <w:b/>
          <w:bCs/>
          <w:sz w:val="24"/>
          <w:szCs w:val="24"/>
        </w:rPr>
        <w:t>ПО</w:t>
      </w:r>
      <w:r w:rsidR="00003285">
        <w:rPr>
          <w:b/>
          <w:bCs/>
          <w:sz w:val="24"/>
          <w:szCs w:val="24"/>
        </w:rPr>
        <w:t>РЯДОК</w:t>
      </w:r>
    </w:p>
    <w:p w:rsidR="00CC59E0" w:rsidRDefault="00CC59E0" w:rsidP="00CC59E0">
      <w:pPr>
        <w:jc w:val="center"/>
        <w:rPr>
          <w:sz w:val="24"/>
          <w:szCs w:val="24"/>
        </w:rPr>
      </w:pPr>
      <w:r w:rsidRPr="00CC59E0">
        <w:rPr>
          <w:sz w:val="24"/>
          <w:szCs w:val="24"/>
        </w:rPr>
        <w:t>ФОРМИРОВАНИ</w:t>
      </w:r>
      <w:r w:rsidR="00003285">
        <w:rPr>
          <w:sz w:val="24"/>
          <w:szCs w:val="24"/>
        </w:rPr>
        <w:t>Я</w:t>
      </w:r>
      <w:r w:rsidRPr="00CC59E0">
        <w:rPr>
          <w:sz w:val="24"/>
          <w:szCs w:val="24"/>
        </w:rPr>
        <w:t xml:space="preserve"> МУНИЦИПАЛЬНОГО ЗАДАНИЯ </w:t>
      </w:r>
      <w:r w:rsidR="00C1353E">
        <w:rPr>
          <w:sz w:val="24"/>
          <w:szCs w:val="24"/>
        </w:rPr>
        <w:t xml:space="preserve">НА ОКАЗАНИЕ МУНИЦИПАЛЬНЫХ УСЛУГ (ВЫПОЛНЕНИЕ РАБОТ) </w:t>
      </w:r>
      <w:r w:rsidRPr="00CC59E0">
        <w:rPr>
          <w:sz w:val="24"/>
          <w:szCs w:val="24"/>
        </w:rPr>
        <w:t>В ОТНОШЕНИИ МУНИЦИПАЛЬНЫХ</w:t>
      </w:r>
      <w:r>
        <w:rPr>
          <w:sz w:val="24"/>
          <w:szCs w:val="24"/>
        </w:rPr>
        <w:t xml:space="preserve"> УЧРЕЖДЕНИЙ МУНИЦИПАЛЬНОГО РАЙОНА «ПЕЧОРА» И ФИНАНСОВОМ ОБЕСПЕ</w:t>
      </w:r>
      <w:r w:rsidR="00906CDA">
        <w:rPr>
          <w:sz w:val="24"/>
          <w:szCs w:val="24"/>
        </w:rPr>
        <w:t>ЧЕНИИ ВЫПОЛНЕНИЯ МУНИЦИПАЛЬНОГО</w:t>
      </w:r>
      <w:r>
        <w:rPr>
          <w:sz w:val="24"/>
          <w:szCs w:val="24"/>
        </w:rPr>
        <w:t xml:space="preserve"> ЗАДАНИЯ</w:t>
      </w:r>
    </w:p>
    <w:p w:rsidR="00CC59E0" w:rsidRDefault="00CC59E0" w:rsidP="00CC59E0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1F6B6E" w:rsidRDefault="006433F2" w:rsidP="00DA77F7">
      <w:pPr>
        <w:pStyle w:val="a6"/>
        <w:ind w:left="0"/>
        <w:jc w:val="both"/>
        <w:rPr>
          <w:szCs w:val="26"/>
        </w:rPr>
      </w:pPr>
      <w:r>
        <w:rPr>
          <w:szCs w:val="26"/>
        </w:rPr>
        <w:t xml:space="preserve">        </w:t>
      </w:r>
      <w:proofErr w:type="gramStart"/>
      <w:r w:rsidR="00583814">
        <w:rPr>
          <w:szCs w:val="26"/>
        </w:rPr>
        <w:t>1.</w:t>
      </w:r>
      <w:r w:rsidR="00CC59E0" w:rsidRPr="006433F2">
        <w:rPr>
          <w:szCs w:val="26"/>
        </w:rPr>
        <w:t>Настоящ</w:t>
      </w:r>
      <w:r w:rsidR="00003285">
        <w:rPr>
          <w:szCs w:val="26"/>
        </w:rPr>
        <w:t>ий</w:t>
      </w:r>
      <w:r w:rsidR="00CC59E0" w:rsidRPr="006433F2">
        <w:rPr>
          <w:szCs w:val="26"/>
        </w:rPr>
        <w:t xml:space="preserve"> По</w:t>
      </w:r>
      <w:r w:rsidR="00003285">
        <w:rPr>
          <w:szCs w:val="26"/>
        </w:rPr>
        <w:t>рядок</w:t>
      </w:r>
      <w:r w:rsidR="00CC59E0" w:rsidRPr="006433F2">
        <w:rPr>
          <w:szCs w:val="26"/>
        </w:rPr>
        <w:t xml:space="preserve"> устанавливает </w:t>
      </w:r>
      <w:r w:rsidR="00003285">
        <w:rPr>
          <w:szCs w:val="26"/>
        </w:rPr>
        <w:t>требования к</w:t>
      </w:r>
      <w:r w:rsidR="00CC59E0" w:rsidRPr="006433F2">
        <w:rPr>
          <w:szCs w:val="26"/>
        </w:rPr>
        <w:t xml:space="preserve"> формировани</w:t>
      </w:r>
      <w:r w:rsidR="00003285">
        <w:rPr>
          <w:szCs w:val="26"/>
        </w:rPr>
        <w:t>ю, утверждению</w:t>
      </w:r>
      <w:r w:rsidR="00CC59E0" w:rsidRPr="006433F2">
        <w:rPr>
          <w:szCs w:val="26"/>
        </w:rPr>
        <w:t xml:space="preserve"> </w:t>
      </w:r>
      <w:r w:rsidR="00DD3957" w:rsidRPr="006433F2">
        <w:rPr>
          <w:szCs w:val="26"/>
        </w:rPr>
        <w:t>и финансово</w:t>
      </w:r>
      <w:r w:rsidR="00003285">
        <w:rPr>
          <w:szCs w:val="26"/>
        </w:rPr>
        <w:t>му</w:t>
      </w:r>
      <w:r w:rsidR="00DD3957" w:rsidRPr="006433F2">
        <w:rPr>
          <w:szCs w:val="26"/>
        </w:rPr>
        <w:t xml:space="preserve"> </w:t>
      </w:r>
      <w:r w:rsidRPr="006433F2">
        <w:rPr>
          <w:szCs w:val="26"/>
        </w:rPr>
        <w:t>обеспечени</w:t>
      </w:r>
      <w:r w:rsidR="00003285">
        <w:rPr>
          <w:szCs w:val="26"/>
        </w:rPr>
        <w:t>ю</w:t>
      </w:r>
      <w:r w:rsidRPr="006433F2">
        <w:rPr>
          <w:szCs w:val="26"/>
        </w:rPr>
        <w:t xml:space="preserve"> выполнения муниципального задания на оказание муниципальных услуг (выполнение работ) (далее – муниципальное задание) </w:t>
      </w:r>
      <w:r w:rsidR="00DA77F7" w:rsidRPr="00DA77F7">
        <w:rPr>
          <w:szCs w:val="26"/>
        </w:rPr>
        <w:t>муниципальными бюджетными учреждениями, муниципальными автономными учреждениями, созданными на базе имущества, находящегося в муниципальной собственности (далее - бюджетные (автономные) учреждения), а также муниципальными казенными учреждениями, определенными в соответствии с правовыми актами главных распорядителей средств бюджета, в ведении которых находятся</w:t>
      </w:r>
      <w:proofErr w:type="gramEnd"/>
      <w:r w:rsidR="00DA77F7" w:rsidRPr="00DA77F7">
        <w:rPr>
          <w:szCs w:val="26"/>
        </w:rPr>
        <w:t xml:space="preserve"> муниципальные казенные учреждения (далее - казенные учреждения).</w:t>
      </w:r>
      <w:r w:rsidR="000D31CA">
        <w:rPr>
          <w:szCs w:val="26"/>
        </w:rPr>
        <w:t xml:space="preserve">         </w:t>
      </w:r>
    </w:p>
    <w:p w:rsidR="0090412C" w:rsidRDefault="00583814" w:rsidP="00056DF4">
      <w:pPr>
        <w:ind w:firstLine="567"/>
        <w:jc w:val="both"/>
        <w:rPr>
          <w:szCs w:val="26"/>
        </w:rPr>
      </w:pPr>
      <w:r>
        <w:rPr>
          <w:szCs w:val="26"/>
        </w:rPr>
        <w:t>2</w:t>
      </w:r>
      <w:r w:rsidR="00A60412">
        <w:rPr>
          <w:szCs w:val="26"/>
        </w:rPr>
        <w:t>.</w:t>
      </w:r>
      <w:r w:rsidR="00056DF4" w:rsidRPr="00056DF4">
        <w:t xml:space="preserve"> </w:t>
      </w:r>
      <w:r w:rsidR="00056DF4">
        <w:t xml:space="preserve">Муниципальное задание </w:t>
      </w:r>
      <w:r w:rsidR="00056DF4" w:rsidRPr="00056DF4">
        <w:rPr>
          <w:szCs w:val="26"/>
        </w:rPr>
        <w:t>формируется в процессе составления проект</w:t>
      </w:r>
      <w:r w:rsidR="009C5E41">
        <w:rPr>
          <w:szCs w:val="26"/>
        </w:rPr>
        <w:t>ов бюджетов</w:t>
      </w:r>
      <w:r w:rsidR="00056DF4" w:rsidRPr="00056DF4">
        <w:rPr>
          <w:szCs w:val="26"/>
        </w:rPr>
        <w:t xml:space="preserve"> муниципального образования </w:t>
      </w:r>
      <w:r w:rsidR="00056DF4">
        <w:rPr>
          <w:szCs w:val="26"/>
        </w:rPr>
        <w:t>муниципальн</w:t>
      </w:r>
      <w:r w:rsidR="0089397E">
        <w:rPr>
          <w:szCs w:val="26"/>
        </w:rPr>
        <w:t>ого</w:t>
      </w:r>
      <w:r w:rsidR="00056DF4">
        <w:rPr>
          <w:szCs w:val="26"/>
        </w:rPr>
        <w:t xml:space="preserve"> район</w:t>
      </w:r>
      <w:r w:rsidR="0089397E">
        <w:rPr>
          <w:szCs w:val="26"/>
        </w:rPr>
        <w:t>а</w:t>
      </w:r>
      <w:r w:rsidR="00056DF4">
        <w:rPr>
          <w:szCs w:val="26"/>
        </w:rPr>
        <w:t xml:space="preserve"> «Печора»</w:t>
      </w:r>
      <w:r w:rsidR="00550B9E">
        <w:rPr>
          <w:szCs w:val="26"/>
        </w:rPr>
        <w:t xml:space="preserve"> (далее </w:t>
      </w:r>
      <w:r w:rsidR="0089397E">
        <w:rPr>
          <w:szCs w:val="26"/>
        </w:rPr>
        <w:t>–</w:t>
      </w:r>
      <w:r w:rsidR="00550B9E">
        <w:rPr>
          <w:szCs w:val="26"/>
        </w:rPr>
        <w:t xml:space="preserve"> </w:t>
      </w:r>
      <w:r w:rsidR="0089397E">
        <w:rPr>
          <w:szCs w:val="26"/>
        </w:rPr>
        <w:t xml:space="preserve"> </w:t>
      </w:r>
      <w:r w:rsidR="00550B9E">
        <w:rPr>
          <w:szCs w:val="26"/>
        </w:rPr>
        <w:t>МО МР «Печора»)</w:t>
      </w:r>
      <w:r w:rsidR="00056DF4">
        <w:rPr>
          <w:szCs w:val="26"/>
        </w:rPr>
        <w:t>, муниципального образования</w:t>
      </w:r>
      <w:r w:rsidR="0090412C">
        <w:rPr>
          <w:szCs w:val="26"/>
        </w:rPr>
        <w:t xml:space="preserve"> городско</w:t>
      </w:r>
      <w:r w:rsidR="0089397E">
        <w:rPr>
          <w:szCs w:val="26"/>
        </w:rPr>
        <w:t>го поселения</w:t>
      </w:r>
      <w:r w:rsidR="0090412C">
        <w:rPr>
          <w:szCs w:val="26"/>
        </w:rPr>
        <w:t xml:space="preserve"> «Печора»</w:t>
      </w:r>
      <w:r w:rsidR="00550B9E">
        <w:rPr>
          <w:szCs w:val="26"/>
        </w:rPr>
        <w:t xml:space="preserve"> (дале</w:t>
      </w:r>
      <w:proofErr w:type="gramStart"/>
      <w:r w:rsidR="00550B9E">
        <w:rPr>
          <w:szCs w:val="26"/>
        </w:rPr>
        <w:t>е-</w:t>
      </w:r>
      <w:proofErr w:type="gramEnd"/>
      <w:r w:rsidR="00550B9E">
        <w:rPr>
          <w:szCs w:val="26"/>
        </w:rPr>
        <w:t xml:space="preserve"> МО ГП «Печора»)</w:t>
      </w:r>
      <w:r w:rsidR="00056DF4" w:rsidRPr="00056DF4">
        <w:rPr>
          <w:szCs w:val="26"/>
        </w:rPr>
        <w:t xml:space="preserve"> и утверждается на срок, соответствующий сроку формирования бюджета в отношении:</w:t>
      </w:r>
    </w:p>
    <w:p w:rsidR="00A60412" w:rsidRDefault="00A60412" w:rsidP="00056DF4">
      <w:pPr>
        <w:ind w:firstLine="567"/>
        <w:jc w:val="both"/>
        <w:rPr>
          <w:szCs w:val="26"/>
        </w:rPr>
      </w:pPr>
      <w:r w:rsidRPr="00F0104A">
        <w:rPr>
          <w:szCs w:val="26"/>
        </w:rPr>
        <w:t>а)</w:t>
      </w:r>
      <w:r>
        <w:rPr>
          <w:szCs w:val="26"/>
        </w:rPr>
        <w:t xml:space="preserve"> </w:t>
      </w:r>
      <w:r w:rsidRPr="00F0104A">
        <w:rPr>
          <w:szCs w:val="26"/>
        </w:rPr>
        <w:t xml:space="preserve"> казенных учреждений - главными распорядителями средств бюджета</w:t>
      </w:r>
      <w:r w:rsidR="00583814">
        <w:rPr>
          <w:szCs w:val="26"/>
        </w:rPr>
        <w:t xml:space="preserve"> МО МР «Печора», МО ГП «Печора»</w:t>
      </w:r>
      <w:r w:rsidR="00AF29D5">
        <w:rPr>
          <w:szCs w:val="26"/>
        </w:rPr>
        <w:t>,</w:t>
      </w:r>
      <w:r w:rsidRPr="00F0104A">
        <w:rPr>
          <w:szCs w:val="26"/>
        </w:rPr>
        <w:t xml:space="preserve"> </w:t>
      </w:r>
      <w:r w:rsidR="00583814">
        <w:rPr>
          <w:szCs w:val="26"/>
        </w:rPr>
        <w:t xml:space="preserve">(далее – главный распорядитель), </w:t>
      </w:r>
      <w:r w:rsidRPr="00F0104A">
        <w:rPr>
          <w:szCs w:val="26"/>
        </w:rPr>
        <w:t xml:space="preserve">в ведении которых </w:t>
      </w:r>
      <w:r>
        <w:rPr>
          <w:szCs w:val="26"/>
        </w:rPr>
        <w:t xml:space="preserve"> они </w:t>
      </w:r>
      <w:r w:rsidRPr="00F0104A">
        <w:rPr>
          <w:szCs w:val="26"/>
        </w:rPr>
        <w:t>находятся</w:t>
      </w:r>
      <w:r w:rsidR="00583814">
        <w:rPr>
          <w:szCs w:val="26"/>
        </w:rPr>
        <w:t>;</w:t>
      </w:r>
      <w:r>
        <w:rPr>
          <w:szCs w:val="26"/>
        </w:rPr>
        <w:t xml:space="preserve"> </w:t>
      </w:r>
    </w:p>
    <w:p w:rsidR="00457C1E" w:rsidRPr="00457C1E" w:rsidRDefault="00A60412" w:rsidP="00A604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C1E">
        <w:rPr>
          <w:rFonts w:ascii="Times New Roman" w:hAnsi="Times New Roman" w:cs="Times New Roman"/>
          <w:sz w:val="26"/>
          <w:szCs w:val="26"/>
        </w:rPr>
        <w:t>б) для бюджетных ил</w:t>
      </w:r>
      <w:r w:rsidR="00E04422" w:rsidRPr="00457C1E">
        <w:rPr>
          <w:rFonts w:ascii="Times New Roman" w:hAnsi="Times New Roman" w:cs="Times New Roman"/>
          <w:sz w:val="26"/>
          <w:szCs w:val="26"/>
        </w:rPr>
        <w:t xml:space="preserve">и автономных учреждений – </w:t>
      </w:r>
      <w:r w:rsidR="00AF29D5" w:rsidRPr="00457C1E">
        <w:rPr>
          <w:rFonts w:ascii="Times New Roman" w:hAnsi="Times New Roman" w:cs="Times New Roman"/>
          <w:sz w:val="26"/>
          <w:szCs w:val="26"/>
        </w:rPr>
        <w:t>администрацией муниципального района «Печора»</w:t>
      </w:r>
      <w:r w:rsidR="00457C1E" w:rsidRPr="00457C1E">
        <w:rPr>
          <w:rFonts w:ascii="Times New Roman" w:hAnsi="Times New Roman" w:cs="Times New Roman"/>
          <w:sz w:val="26"/>
          <w:szCs w:val="26"/>
        </w:rPr>
        <w:t>, отраслевыми (функциональными) органами администрации муниципального района «Печора», осуществляющими функции и полномочия учредителя</w:t>
      </w:r>
      <w:r w:rsidR="00550B9E">
        <w:rPr>
          <w:rFonts w:ascii="Times New Roman" w:hAnsi="Times New Roman" w:cs="Times New Roman"/>
          <w:sz w:val="26"/>
          <w:szCs w:val="26"/>
        </w:rPr>
        <w:t xml:space="preserve"> (далее – учредитель)</w:t>
      </w:r>
      <w:r w:rsidR="000C6111">
        <w:rPr>
          <w:rFonts w:ascii="Times New Roman" w:hAnsi="Times New Roman" w:cs="Times New Roman"/>
          <w:sz w:val="26"/>
          <w:szCs w:val="26"/>
        </w:rPr>
        <w:t>.</w:t>
      </w:r>
    </w:p>
    <w:p w:rsidR="00457C1E" w:rsidRDefault="00583814" w:rsidP="00457C1E">
      <w:pPr>
        <w:ind w:firstLine="567"/>
        <w:jc w:val="both"/>
        <w:rPr>
          <w:szCs w:val="26"/>
        </w:rPr>
      </w:pPr>
      <w:r>
        <w:rPr>
          <w:szCs w:val="26"/>
        </w:rPr>
        <w:t>3</w:t>
      </w:r>
      <w:r w:rsidR="006433F2" w:rsidRPr="002E2732">
        <w:rPr>
          <w:szCs w:val="26"/>
        </w:rPr>
        <w:t xml:space="preserve">. </w:t>
      </w:r>
      <w:r w:rsidR="00457C1E" w:rsidRPr="00457C1E">
        <w:rPr>
          <w:szCs w:val="26"/>
        </w:rPr>
        <w:t>Муниципальное задание формируется в соответствии с ведомственным перечнем муниципальных услуг и работ, оказываемых (выполняемых) учреждениями в качестве основных видов деятельности, предусмотренных учредительными документами бюджетных (автономных), казенных учреждений, а также с учетом показателей выполнения учреждениями муниципального задания в отчетном финансовом году.</w:t>
      </w:r>
    </w:p>
    <w:p w:rsidR="00C37810" w:rsidRDefault="00583814" w:rsidP="00457C1E">
      <w:pPr>
        <w:ind w:firstLine="567"/>
        <w:jc w:val="both"/>
        <w:rPr>
          <w:szCs w:val="26"/>
        </w:rPr>
      </w:pPr>
      <w:r>
        <w:rPr>
          <w:szCs w:val="26"/>
        </w:rPr>
        <w:t>4</w:t>
      </w:r>
      <w:r w:rsidR="00351D92">
        <w:rPr>
          <w:szCs w:val="26"/>
        </w:rPr>
        <w:t>. Муниципальное задание</w:t>
      </w:r>
      <w:r w:rsidR="00C37810">
        <w:rPr>
          <w:szCs w:val="26"/>
        </w:rPr>
        <w:t xml:space="preserve"> </w:t>
      </w:r>
      <w:r>
        <w:rPr>
          <w:szCs w:val="26"/>
        </w:rPr>
        <w:t>содержит:</w:t>
      </w:r>
      <w:r w:rsidR="00351D92">
        <w:rPr>
          <w:szCs w:val="26"/>
        </w:rPr>
        <w:t xml:space="preserve"> </w:t>
      </w:r>
    </w:p>
    <w:p w:rsidR="00C37810" w:rsidRDefault="00C37810" w:rsidP="00457C1E">
      <w:pPr>
        <w:ind w:firstLine="567"/>
        <w:jc w:val="both"/>
        <w:rPr>
          <w:szCs w:val="26"/>
        </w:rPr>
      </w:pPr>
      <w:r>
        <w:rPr>
          <w:szCs w:val="26"/>
        </w:rPr>
        <w:t>-</w:t>
      </w:r>
      <w:r w:rsidR="00351D92">
        <w:rPr>
          <w:szCs w:val="26"/>
        </w:rPr>
        <w:t>показатели</w:t>
      </w:r>
      <w:r>
        <w:rPr>
          <w:szCs w:val="26"/>
        </w:rPr>
        <w:t>,</w:t>
      </w:r>
      <w:r w:rsidR="00351D92">
        <w:rPr>
          <w:szCs w:val="26"/>
        </w:rPr>
        <w:t xml:space="preserve"> </w:t>
      </w:r>
      <w:r w:rsidRPr="00C37810">
        <w:rPr>
          <w:szCs w:val="26"/>
        </w:rPr>
        <w:t>характеризующие качество и (или) объем (содержа</w:t>
      </w:r>
      <w:r>
        <w:rPr>
          <w:szCs w:val="26"/>
        </w:rPr>
        <w:t xml:space="preserve">ние) оказываемых  </w:t>
      </w:r>
      <w:r w:rsidRPr="00C37810">
        <w:rPr>
          <w:szCs w:val="26"/>
        </w:rPr>
        <w:t>муниципал</w:t>
      </w:r>
      <w:r>
        <w:rPr>
          <w:szCs w:val="26"/>
        </w:rPr>
        <w:t xml:space="preserve">ьных услуг (выполняемых работ); </w:t>
      </w:r>
    </w:p>
    <w:p w:rsidR="00351D92" w:rsidRDefault="00C37810" w:rsidP="00457C1E">
      <w:pPr>
        <w:ind w:firstLine="567"/>
        <w:jc w:val="both"/>
        <w:rPr>
          <w:szCs w:val="26"/>
        </w:rPr>
      </w:pPr>
      <w:r>
        <w:rPr>
          <w:szCs w:val="26"/>
        </w:rPr>
        <w:t>-</w:t>
      </w:r>
      <w:r w:rsidRPr="00C37810">
        <w:rPr>
          <w:szCs w:val="26"/>
        </w:rPr>
        <w:t xml:space="preserve">порядок </w:t>
      </w:r>
      <w:proofErr w:type="gramStart"/>
      <w:r w:rsidRPr="00C37810">
        <w:rPr>
          <w:szCs w:val="26"/>
        </w:rPr>
        <w:t>контроля за</w:t>
      </w:r>
      <w:proofErr w:type="gramEnd"/>
      <w:r w:rsidRPr="00C37810">
        <w:rPr>
          <w:szCs w:val="26"/>
        </w:rPr>
        <w:t xml:space="preserve"> исполнением </w:t>
      </w:r>
      <w:r>
        <w:rPr>
          <w:szCs w:val="26"/>
        </w:rPr>
        <w:t>муниципального</w:t>
      </w:r>
      <w:r w:rsidRPr="00C37810">
        <w:rPr>
          <w:szCs w:val="26"/>
        </w:rPr>
        <w:t xml:space="preserve"> задания, в том числе условия и порядок его досрочного прекращения;</w:t>
      </w:r>
    </w:p>
    <w:p w:rsidR="00C37810" w:rsidRDefault="00C37810" w:rsidP="00C37810">
      <w:pPr>
        <w:overflowPunct/>
        <w:ind w:firstLine="54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-</w:t>
      </w:r>
      <w:r w:rsidRPr="00C37810">
        <w:rPr>
          <w:rFonts w:eastAsiaTheme="minorHAnsi"/>
          <w:szCs w:val="26"/>
          <w:lang w:eastAsia="en-US"/>
        </w:rPr>
        <w:t xml:space="preserve">требования к отчетности </w:t>
      </w:r>
      <w:r>
        <w:rPr>
          <w:rFonts w:eastAsiaTheme="minorHAnsi"/>
          <w:szCs w:val="26"/>
          <w:lang w:eastAsia="en-US"/>
        </w:rPr>
        <w:t>об исполнении муниципального задания;</w:t>
      </w:r>
    </w:p>
    <w:p w:rsidR="006F7B0B" w:rsidRPr="006F7B0B" w:rsidRDefault="006F7B0B" w:rsidP="006F7B0B">
      <w:pPr>
        <w:overflowPunct/>
        <w:ind w:firstLine="54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-</w:t>
      </w:r>
      <w:r w:rsidRPr="006F7B0B">
        <w:rPr>
          <w:rFonts w:eastAsiaTheme="minorHAnsi"/>
          <w:szCs w:val="26"/>
          <w:lang w:eastAsia="en-US"/>
        </w:rPr>
        <w:t>определение категорий физических и (или) юридических лиц, являющихся потребителями соответствующих услуг;</w:t>
      </w:r>
    </w:p>
    <w:p w:rsidR="006F7B0B" w:rsidRPr="006F7B0B" w:rsidRDefault="006F7B0B" w:rsidP="006F7B0B">
      <w:pPr>
        <w:overflowPunct/>
        <w:ind w:firstLine="54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-</w:t>
      </w:r>
      <w:r w:rsidRPr="006F7B0B">
        <w:rPr>
          <w:rFonts w:eastAsiaTheme="minorHAnsi"/>
          <w:szCs w:val="26"/>
          <w:lang w:eastAsia="en-US"/>
        </w:rPr>
        <w:t>порядок оказания соответствующих услуг;</w:t>
      </w:r>
    </w:p>
    <w:p w:rsidR="00C37810" w:rsidRPr="006F7B0B" w:rsidRDefault="006F7B0B" w:rsidP="006F7B0B">
      <w:pPr>
        <w:overflowPunct/>
        <w:ind w:firstLine="54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lastRenderedPageBreak/>
        <w:t>-</w:t>
      </w:r>
      <w:r w:rsidRPr="006F7B0B">
        <w:rPr>
          <w:rFonts w:eastAsiaTheme="minorHAnsi"/>
          <w:szCs w:val="26"/>
          <w:lang w:eastAsia="en-US"/>
        </w:rPr>
        <w:t>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0F4244" w:rsidRPr="006E2699" w:rsidRDefault="00583814" w:rsidP="00457C1E">
      <w:pPr>
        <w:ind w:firstLine="567"/>
        <w:jc w:val="both"/>
        <w:rPr>
          <w:szCs w:val="26"/>
        </w:rPr>
      </w:pPr>
      <w:r>
        <w:rPr>
          <w:szCs w:val="26"/>
        </w:rPr>
        <w:t>5</w:t>
      </w:r>
      <w:r w:rsidR="00351D92">
        <w:rPr>
          <w:szCs w:val="26"/>
        </w:rPr>
        <w:t xml:space="preserve">. </w:t>
      </w:r>
      <w:r w:rsidR="000F4244" w:rsidRPr="002E2732">
        <w:rPr>
          <w:szCs w:val="26"/>
        </w:rPr>
        <w:t xml:space="preserve">Муниципальное задание формируется согласно </w:t>
      </w:r>
      <w:hyperlink w:anchor="P344" w:history="1">
        <w:r w:rsidR="003A09E8" w:rsidRPr="002E2732">
          <w:rPr>
            <w:szCs w:val="26"/>
          </w:rPr>
          <w:t>приложению №</w:t>
        </w:r>
        <w:r w:rsidR="000F4244" w:rsidRPr="002E2732">
          <w:rPr>
            <w:szCs w:val="26"/>
          </w:rPr>
          <w:t xml:space="preserve"> 1</w:t>
        </w:r>
      </w:hyperlink>
      <w:r w:rsidR="00457C1E">
        <w:rPr>
          <w:szCs w:val="26"/>
        </w:rPr>
        <w:t xml:space="preserve"> к настоящему Порядку.</w:t>
      </w:r>
    </w:p>
    <w:p w:rsidR="000F4244" w:rsidRPr="006E2699" w:rsidRDefault="000F4244" w:rsidP="000F42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699">
        <w:rPr>
          <w:rFonts w:ascii="Times New Roman" w:hAnsi="Times New Roman" w:cs="Times New Roman"/>
          <w:sz w:val="26"/>
          <w:szCs w:val="26"/>
        </w:rPr>
        <w:t xml:space="preserve">При установлении муниципального задания на оказание нескольких муниципальных услуг (выполнение нескольких работ) муниципальное задание </w:t>
      </w:r>
      <w:r w:rsidR="00DA77F7">
        <w:rPr>
          <w:rFonts w:ascii="Times New Roman" w:hAnsi="Times New Roman" w:cs="Times New Roman"/>
          <w:sz w:val="26"/>
          <w:szCs w:val="26"/>
        </w:rPr>
        <w:t>формируется из</w:t>
      </w:r>
      <w:r w:rsidRPr="006E2699">
        <w:rPr>
          <w:rFonts w:ascii="Times New Roman" w:hAnsi="Times New Roman" w:cs="Times New Roman"/>
          <w:sz w:val="26"/>
          <w:szCs w:val="26"/>
        </w:rPr>
        <w:t xml:space="preserve"> нескольк</w:t>
      </w:r>
      <w:r w:rsidR="00DA77F7">
        <w:rPr>
          <w:rFonts w:ascii="Times New Roman" w:hAnsi="Times New Roman" w:cs="Times New Roman"/>
          <w:sz w:val="26"/>
          <w:szCs w:val="26"/>
        </w:rPr>
        <w:t>их</w:t>
      </w:r>
      <w:r w:rsidRPr="006E2699">
        <w:rPr>
          <w:rFonts w:ascii="Times New Roman" w:hAnsi="Times New Roman" w:cs="Times New Roman"/>
          <w:sz w:val="26"/>
          <w:szCs w:val="26"/>
        </w:rPr>
        <w:t xml:space="preserve"> разделов, каждый из которых содерж</w:t>
      </w:r>
      <w:r w:rsidR="00DA77F7">
        <w:rPr>
          <w:rFonts w:ascii="Times New Roman" w:hAnsi="Times New Roman" w:cs="Times New Roman"/>
          <w:sz w:val="26"/>
          <w:szCs w:val="26"/>
        </w:rPr>
        <w:t>ит</w:t>
      </w:r>
      <w:r w:rsidRPr="006E2699">
        <w:rPr>
          <w:rFonts w:ascii="Times New Roman" w:hAnsi="Times New Roman" w:cs="Times New Roman"/>
          <w:sz w:val="26"/>
          <w:szCs w:val="26"/>
        </w:rPr>
        <w:t xml:space="preserve"> требования к оказанию одной муниципальной услуги (выполнению одной работы).</w:t>
      </w:r>
    </w:p>
    <w:p w:rsidR="000F4244" w:rsidRDefault="000F4244" w:rsidP="000F42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699">
        <w:rPr>
          <w:rFonts w:ascii="Times New Roman" w:hAnsi="Times New Roman" w:cs="Times New Roman"/>
          <w:sz w:val="26"/>
          <w:szCs w:val="26"/>
        </w:rPr>
        <w:t xml:space="preserve">При установлении </w:t>
      </w:r>
      <w:r w:rsidR="00B0431B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="002E2732">
        <w:rPr>
          <w:rFonts w:ascii="Times New Roman" w:hAnsi="Times New Roman" w:cs="Times New Roman"/>
          <w:sz w:val="26"/>
          <w:szCs w:val="26"/>
        </w:rPr>
        <w:t xml:space="preserve">учреждению </w:t>
      </w:r>
      <w:r w:rsidRPr="006E2699">
        <w:rPr>
          <w:rFonts w:ascii="Times New Roman" w:hAnsi="Times New Roman" w:cs="Times New Roman"/>
          <w:sz w:val="26"/>
          <w:szCs w:val="26"/>
        </w:rPr>
        <w:t>муниципального задания</w:t>
      </w:r>
      <w:r w:rsidR="002E2732">
        <w:rPr>
          <w:rFonts w:ascii="Times New Roman" w:hAnsi="Times New Roman" w:cs="Times New Roman"/>
          <w:sz w:val="26"/>
          <w:szCs w:val="26"/>
        </w:rPr>
        <w:t xml:space="preserve"> одновременно</w:t>
      </w:r>
      <w:r w:rsidRPr="006E2699">
        <w:rPr>
          <w:rFonts w:ascii="Times New Roman" w:hAnsi="Times New Roman" w:cs="Times New Roman"/>
          <w:sz w:val="26"/>
          <w:szCs w:val="26"/>
        </w:rPr>
        <w:t xml:space="preserve"> на оказание муниципальной услуги (услуг) и выполнение работы (работ) муниципальное </w:t>
      </w:r>
      <w:hyperlink w:anchor="P344" w:history="1">
        <w:r w:rsidRPr="006E2699">
          <w:rPr>
            <w:rFonts w:ascii="Times New Roman" w:hAnsi="Times New Roman" w:cs="Times New Roman"/>
            <w:sz w:val="26"/>
            <w:szCs w:val="26"/>
          </w:rPr>
          <w:t>задание</w:t>
        </w:r>
      </w:hyperlink>
      <w:r w:rsidRPr="006E2699">
        <w:rPr>
          <w:rFonts w:ascii="Times New Roman" w:hAnsi="Times New Roman" w:cs="Times New Roman"/>
          <w:sz w:val="26"/>
          <w:szCs w:val="26"/>
        </w:rPr>
        <w:t xml:space="preserve"> формируется из </w:t>
      </w:r>
      <w:r w:rsidR="000D158A">
        <w:rPr>
          <w:rFonts w:ascii="Times New Roman" w:hAnsi="Times New Roman" w:cs="Times New Roman"/>
          <w:sz w:val="26"/>
          <w:szCs w:val="26"/>
        </w:rPr>
        <w:t>двух</w:t>
      </w:r>
      <w:r w:rsidRPr="006E2699">
        <w:rPr>
          <w:rFonts w:ascii="Times New Roman" w:hAnsi="Times New Roman" w:cs="Times New Roman"/>
          <w:sz w:val="26"/>
          <w:szCs w:val="26"/>
        </w:rPr>
        <w:t xml:space="preserve"> частей, каждая из которых </w:t>
      </w:r>
      <w:r w:rsidR="000D158A">
        <w:rPr>
          <w:rFonts w:ascii="Times New Roman" w:hAnsi="Times New Roman" w:cs="Times New Roman"/>
          <w:sz w:val="26"/>
          <w:szCs w:val="26"/>
        </w:rPr>
        <w:t>содержит</w:t>
      </w:r>
      <w:r w:rsidRPr="006E2699">
        <w:rPr>
          <w:rFonts w:ascii="Times New Roman" w:hAnsi="Times New Roman" w:cs="Times New Roman"/>
          <w:sz w:val="26"/>
          <w:szCs w:val="26"/>
        </w:rPr>
        <w:t xml:space="preserve"> отдельно требования к оказанию муниципальной услуги (услуг) и выполнению работы (работ). Информация, касающаяся муниципального задания в целом, включается в </w:t>
      </w:r>
      <w:hyperlink w:anchor="P767" w:history="1">
        <w:r w:rsidR="00457C1E">
          <w:rPr>
            <w:rFonts w:ascii="Times New Roman" w:hAnsi="Times New Roman" w:cs="Times New Roman"/>
            <w:sz w:val="26"/>
            <w:szCs w:val="26"/>
          </w:rPr>
          <w:t>третью</w:t>
        </w:r>
        <w:r w:rsidRPr="006E2699">
          <w:rPr>
            <w:rFonts w:ascii="Times New Roman" w:hAnsi="Times New Roman" w:cs="Times New Roman"/>
            <w:sz w:val="26"/>
            <w:szCs w:val="26"/>
          </w:rPr>
          <w:t xml:space="preserve"> часть</w:t>
        </w:r>
      </w:hyperlink>
      <w:r w:rsidRPr="006E2699">
        <w:rPr>
          <w:rFonts w:ascii="Times New Roman" w:hAnsi="Times New Roman" w:cs="Times New Roman"/>
          <w:sz w:val="26"/>
          <w:szCs w:val="26"/>
        </w:rPr>
        <w:t xml:space="preserve"> муниц</w:t>
      </w:r>
      <w:r w:rsidR="00B72CB3" w:rsidRPr="006E2699">
        <w:rPr>
          <w:rFonts w:ascii="Times New Roman" w:hAnsi="Times New Roman" w:cs="Times New Roman"/>
          <w:sz w:val="26"/>
          <w:szCs w:val="26"/>
        </w:rPr>
        <w:t>и</w:t>
      </w:r>
      <w:r w:rsidRPr="006E2699">
        <w:rPr>
          <w:rFonts w:ascii="Times New Roman" w:hAnsi="Times New Roman" w:cs="Times New Roman"/>
          <w:sz w:val="26"/>
          <w:szCs w:val="26"/>
        </w:rPr>
        <w:t>пального задания.</w:t>
      </w:r>
    </w:p>
    <w:p w:rsidR="002E2732" w:rsidRPr="006E2699" w:rsidRDefault="00B0431B" w:rsidP="000F42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E2732">
        <w:rPr>
          <w:rFonts w:ascii="Times New Roman" w:hAnsi="Times New Roman" w:cs="Times New Roman"/>
          <w:sz w:val="26"/>
          <w:szCs w:val="26"/>
        </w:rPr>
        <w:t>. Муниципальное задание формируется в электронном виде в установленном порядке в информационном ресурсе «АЦК-Планирование» и в форм</w:t>
      </w:r>
      <w:r w:rsidR="00457C1E">
        <w:rPr>
          <w:rFonts w:ascii="Times New Roman" w:hAnsi="Times New Roman" w:cs="Times New Roman"/>
          <w:sz w:val="26"/>
          <w:szCs w:val="26"/>
        </w:rPr>
        <w:t>ате</w:t>
      </w:r>
      <w:r w:rsidR="002E2732">
        <w:rPr>
          <w:rFonts w:ascii="Times New Roman" w:hAnsi="Times New Roman" w:cs="Times New Roman"/>
          <w:sz w:val="26"/>
          <w:szCs w:val="26"/>
        </w:rPr>
        <w:t xml:space="preserve"> бумажного документа.</w:t>
      </w:r>
    </w:p>
    <w:p w:rsidR="00AB00D2" w:rsidRDefault="00B0431B" w:rsidP="000D15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A4E8D">
        <w:rPr>
          <w:rFonts w:ascii="Times New Roman" w:hAnsi="Times New Roman" w:cs="Times New Roman"/>
          <w:sz w:val="26"/>
          <w:szCs w:val="26"/>
        </w:rPr>
        <w:t xml:space="preserve">. </w:t>
      </w:r>
      <w:r w:rsidR="00D533A8" w:rsidRPr="009F577D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hyperlink w:anchor="P344" w:history="1">
        <w:r w:rsidR="00D533A8" w:rsidRPr="009F577D">
          <w:rPr>
            <w:rFonts w:ascii="Times New Roman" w:hAnsi="Times New Roman" w:cs="Times New Roman"/>
            <w:sz w:val="26"/>
            <w:szCs w:val="26"/>
          </w:rPr>
          <w:t>задание</w:t>
        </w:r>
      </w:hyperlink>
      <w:r w:rsidR="00D533A8" w:rsidRPr="009F577D">
        <w:rPr>
          <w:rFonts w:ascii="Times New Roman" w:hAnsi="Times New Roman" w:cs="Times New Roman"/>
          <w:sz w:val="26"/>
          <w:szCs w:val="26"/>
        </w:rPr>
        <w:t xml:space="preserve"> </w:t>
      </w:r>
      <w:r w:rsidR="009F577D" w:rsidRPr="00AB00D2">
        <w:rPr>
          <w:rFonts w:ascii="Times New Roman" w:eastAsiaTheme="minorHAnsi" w:hAnsi="Times New Roman" w:cs="Times New Roman"/>
          <w:sz w:val="26"/>
          <w:szCs w:val="26"/>
          <w:lang w:eastAsia="en-US"/>
        </w:rPr>
        <w:t>утверждается после доведения главным распорядителям лимитов бюджетных обязательств на предоставление субсидии на финансовое обеспечение выполнения муниципального задания (далее - субсидия) в отношении бюджетных и автономных учреждений и для утверждения бюджетной сметы казенным учреждениям, но не позднее 31 декабря текущего финансового года.</w:t>
      </w:r>
    </w:p>
    <w:p w:rsidR="00541B32" w:rsidRDefault="00B0431B" w:rsidP="00B043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F577D">
        <w:rPr>
          <w:rFonts w:ascii="Times New Roman" w:hAnsi="Times New Roman" w:cs="Times New Roman"/>
          <w:sz w:val="26"/>
          <w:szCs w:val="26"/>
        </w:rPr>
        <w:t xml:space="preserve">. </w:t>
      </w:r>
      <w:r w:rsidR="00550B9E">
        <w:rPr>
          <w:rFonts w:ascii="Times New Roman" w:hAnsi="Times New Roman" w:cs="Times New Roman"/>
          <w:sz w:val="26"/>
          <w:szCs w:val="26"/>
        </w:rPr>
        <w:t>О</w:t>
      </w:r>
      <w:r w:rsidR="001F6B6E">
        <w:rPr>
          <w:rFonts w:ascii="Times New Roman" w:hAnsi="Times New Roman" w:cs="Times New Roman"/>
          <w:sz w:val="26"/>
          <w:szCs w:val="26"/>
        </w:rPr>
        <w:t>снованиями для внесения изменений в муниципальное задание явля</w:t>
      </w:r>
      <w:r w:rsidR="00550B9E">
        <w:rPr>
          <w:rFonts w:ascii="Times New Roman" w:hAnsi="Times New Roman" w:cs="Times New Roman"/>
          <w:sz w:val="26"/>
          <w:szCs w:val="26"/>
        </w:rPr>
        <w:t>ю</w:t>
      </w:r>
      <w:r w:rsidR="001F6B6E">
        <w:rPr>
          <w:rFonts w:ascii="Times New Roman" w:hAnsi="Times New Roman" w:cs="Times New Roman"/>
          <w:sz w:val="26"/>
          <w:szCs w:val="26"/>
        </w:rPr>
        <w:t>тся:</w:t>
      </w:r>
    </w:p>
    <w:p w:rsidR="00541B32" w:rsidRPr="00541B32" w:rsidRDefault="00541B32" w:rsidP="00B043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1B32">
        <w:rPr>
          <w:rFonts w:ascii="Times New Roman" w:hAnsi="Times New Roman" w:cs="Times New Roman"/>
          <w:sz w:val="26"/>
          <w:szCs w:val="26"/>
        </w:rPr>
        <w:t>а) изменени</w:t>
      </w:r>
      <w:r w:rsidR="00550B9E">
        <w:rPr>
          <w:rFonts w:ascii="Times New Roman" w:hAnsi="Times New Roman" w:cs="Times New Roman"/>
          <w:sz w:val="26"/>
          <w:szCs w:val="26"/>
        </w:rPr>
        <w:t>я</w:t>
      </w:r>
      <w:r w:rsidRPr="00541B32">
        <w:rPr>
          <w:rFonts w:ascii="Times New Roman" w:hAnsi="Times New Roman" w:cs="Times New Roman"/>
          <w:sz w:val="26"/>
          <w:szCs w:val="26"/>
        </w:rPr>
        <w:t xml:space="preserve"> в нормативные правовые акты Российской Федерации, Республики Коми, </w:t>
      </w:r>
      <w:r>
        <w:rPr>
          <w:rFonts w:ascii="Times New Roman" w:hAnsi="Times New Roman" w:cs="Times New Roman"/>
          <w:sz w:val="26"/>
          <w:szCs w:val="26"/>
        </w:rPr>
        <w:t>МО МР  «Печора», МО ГП «Печора»</w:t>
      </w:r>
      <w:r w:rsidRPr="00541B32">
        <w:rPr>
          <w:rFonts w:ascii="Times New Roman" w:hAnsi="Times New Roman" w:cs="Times New Roman"/>
          <w:sz w:val="26"/>
          <w:szCs w:val="26"/>
        </w:rPr>
        <w:t>, влекущих изменение требований к категориям физических и (или) юридических лиц, являющихся потребителями услуг, показателям, характеризующим качество и (или) объем (содержание) услуг, порядку и результатам оказания услуг, предельной платы на оплату услуг потребителями;</w:t>
      </w:r>
    </w:p>
    <w:p w:rsidR="00814CEF" w:rsidRDefault="00541B32" w:rsidP="00B043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1B32">
        <w:rPr>
          <w:rFonts w:ascii="Times New Roman" w:hAnsi="Times New Roman" w:cs="Times New Roman"/>
          <w:sz w:val="26"/>
          <w:szCs w:val="26"/>
        </w:rPr>
        <w:t xml:space="preserve">б) изменения размера бюджетных ассигнований, предусмотренных 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1B32">
        <w:rPr>
          <w:rFonts w:ascii="Times New Roman" w:hAnsi="Times New Roman" w:cs="Times New Roman"/>
          <w:sz w:val="26"/>
          <w:szCs w:val="26"/>
        </w:rPr>
        <w:t>бюджете</w:t>
      </w:r>
      <w:r>
        <w:rPr>
          <w:rFonts w:ascii="Times New Roman" w:hAnsi="Times New Roman" w:cs="Times New Roman"/>
          <w:sz w:val="26"/>
          <w:szCs w:val="26"/>
        </w:rPr>
        <w:t xml:space="preserve"> МО МР «Печора», МО ГП «Печора» </w:t>
      </w:r>
      <w:r w:rsidRPr="00541B32">
        <w:rPr>
          <w:rFonts w:ascii="Times New Roman" w:hAnsi="Times New Roman" w:cs="Times New Roman"/>
          <w:sz w:val="26"/>
          <w:szCs w:val="26"/>
        </w:rPr>
        <w:t xml:space="preserve"> для финансового обеспечения выполнения муниципального задания.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7639" w:rsidRDefault="00947639" w:rsidP="00B043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7639">
        <w:rPr>
          <w:rFonts w:ascii="Times New Roman" w:hAnsi="Times New Roman" w:cs="Times New Roman"/>
          <w:sz w:val="26"/>
          <w:szCs w:val="26"/>
        </w:rPr>
        <w:t xml:space="preserve">В случае внесения изменений в показатели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947639">
        <w:rPr>
          <w:rFonts w:ascii="Times New Roman" w:hAnsi="Times New Roman" w:cs="Times New Roman"/>
          <w:sz w:val="26"/>
          <w:szCs w:val="26"/>
        </w:rPr>
        <w:t xml:space="preserve"> задания</w:t>
      </w:r>
      <w:r w:rsidR="00541B32">
        <w:rPr>
          <w:rFonts w:ascii="Times New Roman" w:hAnsi="Times New Roman" w:cs="Times New Roman"/>
          <w:sz w:val="26"/>
          <w:szCs w:val="26"/>
        </w:rPr>
        <w:t xml:space="preserve"> </w:t>
      </w:r>
      <w:r w:rsidRPr="00947639">
        <w:rPr>
          <w:rFonts w:ascii="Times New Roman" w:hAnsi="Times New Roman" w:cs="Times New Roman"/>
          <w:sz w:val="26"/>
          <w:szCs w:val="26"/>
        </w:rPr>
        <w:t xml:space="preserve">формируется новое </w:t>
      </w:r>
      <w:r>
        <w:rPr>
          <w:rFonts w:ascii="Times New Roman" w:hAnsi="Times New Roman" w:cs="Times New Roman"/>
          <w:sz w:val="26"/>
          <w:szCs w:val="26"/>
        </w:rPr>
        <w:t>муниципальное</w:t>
      </w:r>
      <w:r w:rsidRPr="00947639">
        <w:rPr>
          <w:rFonts w:ascii="Times New Roman" w:hAnsi="Times New Roman" w:cs="Times New Roman"/>
          <w:sz w:val="26"/>
          <w:szCs w:val="26"/>
        </w:rPr>
        <w:t xml:space="preserve"> задание (с учетом внесенных изменений)</w:t>
      </w:r>
      <w:r w:rsidR="00541B32">
        <w:rPr>
          <w:rFonts w:ascii="Times New Roman" w:hAnsi="Times New Roman" w:cs="Times New Roman"/>
          <w:sz w:val="26"/>
          <w:szCs w:val="26"/>
        </w:rPr>
        <w:t xml:space="preserve">. </w:t>
      </w:r>
      <w:bookmarkStart w:id="2" w:name="P68"/>
      <w:bookmarkEnd w:id="2"/>
    </w:p>
    <w:p w:rsidR="001F6B6E" w:rsidRDefault="00B0431B" w:rsidP="00B043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F6B6E" w:rsidRPr="001F6B6E">
        <w:rPr>
          <w:rFonts w:ascii="Times New Roman" w:hAnsi="Times New Roman" w:cs="Times New Roman"/>
          <w:sz w:val="26"/>
          <w:szCs w:val="26"/>
        </w:rPr>
        <w:t>. Муниципальное задание может быть досрочно прекращено (полностью или частично) в случаях реорганизации, ликвидации или изменения типа учреждения.</w:t>
      </w:r>
    </w:p>
    <w:p w:rsidR="004425ED" w:rsidRPr="00A4153B" w:rsidRDefault="00B0431B" w:rsidP="00B043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D533A8" w:rsidRPr="004425E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6363E" w:rsidRPr="00A4153B">
        <w:rPr>
          <w:rFonts w:ascii="Times New Roman" w:hAnsi="Times New Roman" w:cs="Times New Roman"/>
          <w:sz w:val="26"/>
          <w:szCs w:val="26"/>
        </w:rPr>
        <w:t>Муниципальное</w:t>
      </w:r>
      <w:r w:rsidR="00D533A8" w:rsidRPr="00A4153B">
        <w:rPr>
          <w:rFonts w:ascii="Times New Roman" w:hAnsi="Times New Roman" w:cs="Times New Roman"/>
          <w:sz w:val="26"/>
          <w:szCs w:val="26"/>
        </w:rPr>
        <w:t xml:space="preserve"> задание и отчет о выполнении </w:t>
      </w:r>
      <w:r w:rsidR="0076363E" w:rsidRPr="00A4153B">
        <w:rPr>
          <w:rFonts w:ascii="Times New Roman" w:hAnsi="Times New Roman" w:cs="Times New Roman"/>
          <w:sz w:val="26"/>
          <w:szCs w:val="26"/>
        </w:rPr>
        <w:t>муниципального</w:t>
      </w:r>
      <w:r w:rsidR="00D533A8" w:rsidRPr="00A4153B">
        <w:rPr>
          <w:rFonts w:ascii="Times New Roman" w:hAnsi="Times New Roman" w:cs="Times New Roman"/>
          <w:sz w:val="26"/>
          <w:szCs w:val="26"/>
        </w:rPr>
        <w:t xml:space="preserve"> задания, формируемый согласно </w:t>
      </w:r>
      <w:hyperlink w:anchor="P821" w:history="1">
        <w:r w:rsidR="00D533A8" w:rsidRPr="00A4153B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  <w:r w:rsidR="003A09E8" w:rsidRPr="00A4153B">
          <w:rPr>
            <w:rFonts w:ascii="Times New Roman" w:hAnsi="Times New Roman" w:cs="Times New Roman"/>
            <w:sz w:val="26"/>
            <w:szCs w:val="26"/>
          </w:rPr>
          <w:t>№</w:t>
        </w:r>
        <w:r w:rsidR="00D533A8" w:rsidRPr="00A4153B">
          <w:rPr>
            <w:rFonts w:ascii="Times New Roman" w:hAnsi="Times New Roman" w:cs="Times New Roman"/>
            <w:sz w:val="26"/>
            <w:szCs w:val="26"/>
          </w:rPr>
          <w:t xml:space="preserve"> 2</w:t>
        </w:r>
      </w:hyperlink>
      <w:r w:rsidR="00D533A8" w:rsidRPr="00A4153B">
        <w:rPr>
          <w:rFonts w:ascii="Times New Roman" w:hAnsi="Times New Roman" w:cs="Times New Roman"/>
          <w:sz w:val="26"/>
          <w:szCs w:val="26"/>
        </w:rPr>
        <w:t>, размещаются в установленном порядке на официальном сайте в информаци</w:t>
      </w:r>
      <w:r w:rsidR="00593773" w:rsidRPr="00A4153B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</w:t>
      </w:r>
      <w:r w:rsidR="00D533A8" w:rsidRPr="00A4153B">
        <w:rPr>
          <w:rFonts w:ascii="Times New Roman" w:hAnsi="Times New Roman" w:cs="Times New Roman"/>
          <w:sz w:val="26"/>
          <w:szCs w:val="26"/>
        </w:rPr>
        <w:t xml:space="preserve"> по размещению информации о государственных и муниципальны</w:t>
      </w:r>
      <w:r w:rsidR="00593773" w:rsidRPr="00A4153B">
        <w:rPr>
          <w:rFonts w:ascii="Times New Roman" w:hAnsi="Times New Roman" w:cs="Times New Roman"/>
          <w:sz w:val="26"/>
          <w:szCs w:val="26"/>
        </w:rPr>
        <w:t>х учреждениях (</w:t>
      </w:r>
      <w:hyperlink r:id="rId8" w:history="1">
        <w:r w:rsidR="00593773" w:rsidRPr="00A4153B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www.bus.gov.ru</w:t>
        </w:r>
      </w:hyperlink>
      <w:r w:rsidR="00A4153B" w:rsidRPr="00A4153B">
        <w:rPr>
          <w:rFonts w:ascii="Times New Roman" w:hAnsi="Times New Roman" w:cs="Times New Roman"/>
          <w:sz w:val="26"/>
          <w:szCs w:val="26"/>
        </w:rPr>
        <w:t>),</w:t>
      </w:r>
      <w:r w:rsidR="009F577D" w:rsidRPr="00A4153B">
        <w:rPr>
          <w:rFonts w:ascii="Times New Roman" w:hAnsi="Times New Roman" w:cs="Times New Roman"/>
          <w:sz w:val="26"/>
          <w:szCs w:val="26"/>
        </w:rPr>
        <w:t xml:space="preserve">а также могут быть размещены на официальных сайтах </w:t>
      </w:r>
      <w:r w:rsidR="00A4153B" w:rsidRPr="00A4153B">
        <w:rPr>
          <w:rFonts w:ascii="Times New Roman" w:hAnsi="Times New Roman" w:cs="Times New Roman"/>
          <w:sz w:val="26"/>
          <w:szCs w:val="26"/>
        </w:rPr>
        <w:t xml:space="preserve">отраслевых (функциональных) органов администрации муниципального района «Печора», </w:t>
      </w:r>
      <w:r w:rsidR="009F577D" w:rsidRPr="00A4153B">
        <w:rPr>
          <w:rFonts w:ascii="Times New Roman" w:hAnsi="Times New Roman" w:cs="Times New Roman"/>
          <w:sz w:val="26"/>
          <w:szCs w:val="26"/>
        </w:rPr>
        <w:t xml:space="preserve">и на официальных сайтах муниципальных  учреждений </w:t>
      </w:r>
      <w:r w:rsidR="00A4153B" w:rsidRPr="00A4153B">
        <w:rPr>
          <w:rFonts w:ascii="Times New Roman" w:hAnsi="Times New Roman" w:cs="Times New Roman"/>
          <w:sz w:val="26"/>
          <w:szCs w:val="26"/>
        </w:rPr>
        <w:t>муниципального района «Печора».</w:t>
      </w:r>
      <w:proofErr w:type="gramEnd"/>
    </w:p>
    <w:p w:rsidR="00D533A8" w:rsidRDefault="00D533A8" w:rsidP="00B0431B">
      <w:pPr>
        <w:pStyle w:val="ConsPlusNormal"/>
        <w:jc w:val="both"/>
      </w:pPr>
    </w:p>
    <w:p w:rsidR="00D533A8" w:rsidRPr="006C0526" w:rsidRDefault="001F6B6E" w:rsidP="00B043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82"/>
      <w:bookmarkEnd w:id="3"/>
      <w:r>
        <w:rPr>
          <w:rFonts w:ascii="Times New Roman" w:hAnsi="Times New Roman" w:cs="Times New Roman"/>
          <w:sz w:val="26"/>
          <w:szCs w:val="26"/>
        </w:rPr>
        <w:t>1</w:t>
      </w:r>
      <w:r w:rsidR="00B0431B">
        <w:rPr>
          <w:rFonts w:ascii="Times New Roman" w:hAnsi="Times New Roman" w:cs="Times New Roman"/>
          <w:sz w:val="26"/>
          <w:szCs w:val="26"/>
        </w:rPr>
        <w:t>1</w:t>
      </w:r>
      <w:r w:rsidR="00D533A8" w:rsidRPr="006C052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533A8" w:rsidRPr="006C0526">
        <w:rPr>
          <w:rFonts w:ascii="Times New Roman" w:hAnsi="Times New Roman" w:cs="Times New Roman"/>
          <w:sz w:val="26"/>
          <w:szCs w:val="26"/>
        </w:rPr>
        <w:t xml:space="preserve">Объем финансового обеспечения выполнения </w:t>
      </w:r>
      <w:r w:rsidR="00536869" w:rsidRPr="006C0526">
        <w:rPr>
          <w:rFonts w:ascii="Times New Roman" w:hAnsi="Times New Roman" w:cs="Times New Roman"/>
          <w:sz w:val="26"/>
          <w:szCs w:val="26"/>
        </w:rPr>
        <w:t>муниципального</w:t>
      </w:r>
      <w:r w:rsidR="00D533A8" w:rsidRPr="006C0526">
        <w:rPr>
          <w:rFonts w:ascii="Times New Roman" w:hAnsi="Times New Roman" w:cs="Times New Roman"/>
          <w:sz w:val="26"/>
          <w:szCs w:val="26"/>
        </w:rPr>
        <w:t xml:space="preserve"> задания рассчитывается на основании нормативных затрат на оказание </w:t>
      </w:r>
      <w:r w:rsidR="00536869" w:rsidRPr="006C0526">
        <w:rPr>
          <w:rFonts w:ascii="Times New Roman" w:hAnsi="Times New Roman" w:cs="Times New Roman"/>
          <w:sz w:val="26"/>
          <w:szCs w:val="26"/>
        </w:rPr>
        <w:t>муниципаль</w:t>
      </w:r>
      <w:r w:rsidR="00D533A8" w:rsidRPr="006C0526">
        <w:rPr>
          <w:rFonts w:ascii="Times New Roman" w:hAnsi="Times New Roman" w:cs="Times New Roman"/>
          <w:sz w:val="26"/>
          <w:szCs w:val="26"/>
        </w:rPr>
        <w:t xml:space="preserve">ных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</w:t>
      </w:r>
      <w:r w:rsidR="00536869" w:rsidRPr="006C0526">
        <w:rPr>
          <w:rFonts w:ascii="Times New Roman" w:hAnsi="Times New Roman" w:cs="Times New Roman"/>
          <w:sz w:val="26"/>
          <w:szCs w:val="26"/>
        </w:rPr>
        <w:t>муниципальным</w:t>
      </w:r>
      <w:r w:rsidR="00D533A8" w:rsidRPr="006C0526">
        <w:rPr>
          <w:rFonts w:ascii="Times New Roman" w:hAnsi="Times New Roman" w:cs="Times New Roman"/>
          <w:sz w:val="26"/>
          <w:szCs w:val="26"/>
        </w:rPr>
        <w:t xml:space="preserve"> учреждением или приобретенного им за счет средств, выделенных </w:t>
      </w:r>
      <w:r w:rsidR="00536869" w:rsidRPr="006C0526">
        <w:rPr>
          <w:rFonts w:ascii="Times New Roman" w:hAnsi="Times New Roman" w:cs="Times New Roman"/>
          <w:sz w:val="26"/>
          <w:szCs w:val="26"/>
        </w:rPr>
        <w:t>муниципальному</w:t>
      </w:r>
      <w:r w:rsidR="00D533A8" w:rsidRPr="006C0526">
        <w:rPr>
          <w:rFonts w:ascii="Times New Roman" w:hAnsi="Times New Roman" w:cs="Times New Roman"/>
          <w:sz w:val="26"/>
          <w:szCs w:val="26"/>
        </w:rPr>
        <w:t xml:space="preserve"> учреждению учредителем на приобретение такого имущества, в том числе земельных участков (за исключением имущества, сданного</w:t>
      </w:r>
      <w:proofErr w:type="gramEnd"/>
      <w:r w:rsidR="00D533A8" w:rsidRPr="006C0526">
        <w:rPr>
          <w:rFonts w:ascii="Times New Roman" w:hAnsi="Times New Roman" w:cs="Times New Roman"/>
          <w:sz w:val="26"/>
          <w:szCs w:val="26"/>
        </w:rPr>
        <w:t xml:space="preserve">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06332D" w:rsidRPr="008C7474" w:rsidRDefault="006C0526" w:rsidP="008C74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87"/>
      <w:bookmarkEnd w:id="4"/>
      <w:r w:rsidRPr="006C0526">
        <w:rPr>
          <w:rFonts w:ascii="Times New Roman" w:hAnsi="Times New Roman" w:cs="Times New Roman"/>
          <w:sz w:val="26"/>
          <w:szCs w:val="26"/>
        </w:rPr>
        <w:t>1</w:t>
      </w:r>
      <w:r w:rsidR="00B0431B">
        <w:rPr>
          <w:rFonts w:ascii="Times New Roman" w:hAnsi="Times New Roman" w:cs="Times New Roman"/>
          <w:sz w:val="26"/>
          <w:szCs w:val="26"/>
        </w:rPr>
        <w:t>2</w:t>
      </w:r>
      <w:r w:rsidR="00D533A8" w:rsidRPr="006C0526">
        <w:rPr>
          <w:rFonts w:ascii="Times New Roman" w:hAnsi="Times New Roman" w:cs="Times New Roman"/>
          <w:sz w:val="26"/>
          <w:szCs w:val="26"/>
        </w:rPr>
        <w:t xml:space="preserve">. Объем финансового обеспечения выполнения </w:t>
      </w:r>
      <w:r w:rsidR="00536869" w:rsidRPr="006C0526">
        <w:rPr>
          <w:rFonts w:ascii="Times New Roman" w:hAnsi="Times New Roman" w:cs="Times New Roman"/>
          <w:sz w:val="26"/>
          <w:szCs w:val="26"/>
        </w:rPr>
        <w:t>муниципального</w:t>
      </w:r>
      <w:r w:rsidR="00D533A8" w:rsidRPr="006C0526">
        <w:rPr>
          <w:rFonts w:ascii="Times New Roman" w:hAnsi="Times New Roman" w:cs="Times New Roman"/>
          <w:sz w:val="26"/>
          <w:szCs w:val="26"/>
        </w:rPr>
        <w:t xml:space="preserve"> задания (R) определяется по формуле:</w:t>
      </w:r>
    </w:p>
    <w:p w:rsidR="00067C0D" w:rsidRPr="00847526" w:rsidRDefault="00847526" w:rsidP="00B043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67C0D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067C0D" w:rsidRPr="00847526">
        <w:rPr>
          <w:rFonts w:ascii="Times New Roman" w:hAnsi="Times New Roman" w:cs="Times New Roman"/>
          <w:sz w:val="26"/>
          <w:szCs w:val="26"/>
        </w:rPr>
        <w:t>=</w:t>
      </w:r>
      <w:r w:rsidR="00067C0D" w:rsidRPr="00847526">
        <w:rPr>
          <w:rFonts w:ascii="Times New Roman" w:hAnsi="Times New Roman" w:cs="Times New Roman"/>
          <w:sz w:val="36"/>
          <w:szCs w:val="36"/>
        </w:rPr>
        <w:t>∑</w:t>
      </w:r>
      <w:proofErr w:type="gramStart"/>
      <w:r w:rsidR="00067C0D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067C0D" w:rsidRPr="00067C0D">
        <w:rPr>
          <w:rFonts w:ascii="Times New Roman" w:hAnsi="Times New Roman" w:cs="Times New Roman"/>
          <w:vertAlign w:val="subscript"/>
          <w:lang w:val="en-US"/>
        </w:rPr>
        <w:t>i</w:t>
      </w:r>
      <w:r w:rsidR="00067C0D" w:rsidRPr="00847526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r w:rsidR="00067C0D" w:rsidRPr="00847526">
        <w:rPr>
          <w:rFonts w:ascii="Times New Roman" w:hAnsi="Times New Roman" w:cs="Times New Roman"/>
          <w:sz w:val="26"/>
          <w:szCs w:val="26"/>
        </w:rPr>
        <w:t>×</w:t>
      </w:r>
      <w:proofErr w:type="gramEnd"/>
      <w:r w:rsidR="00067C0D" w:rsidRPr="00847526">
        <w:rPr>
          <w:rFonts w:ascii="Times New Roman" w:hAnsi="Times New Roman" w:cs="Times New Roman"/>
          <w:sz w:val="26"/>
          <w:szCs w:val="26"/>
        </w:rPr>
        <w:t xml:space="preserve"> </w:t>
      </w:r>
      <w:r w:rsidR="00067C0D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067C0D" w:rsidRPr="00067C0D">
        <w:rPr>
          <w:rFonts w:ascii="Times New Roman" w:hAnsi="Times New Roman" w:cs="Times New Roman"/>
          <w:vertAlign w:val="subscript"/>
          <w:lang w:val="en-US"/>
        </w:rPr>
        <w:t>i</w:t>
      </w:r>
      <w:r w:rsidR="00067C0D" w:rsidRPr="00847526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r w:rsidR="00067C0D" w:rsidRPr="00847526">
        <w:rPr>
          <w:rFonts w:ascii="Times New Roman" w:hAnsi="Times New Roman" w:cs="Times New Roman"/>
          <w:sz w:val="26"/>
          <w:szCs w:val="26"/>
        </w:rPr>
        <w:t xml:space="preserve">+ </w:t>
      </w:r>
      <w:r w:rsidR="00067C0D" w:rsidRPr="00847526">
        <w:rPr>
          <w:rFonts w:ascii="Times New Roman" w:hAnsi="Times New Roman" w:cs="Times New Roman"/>
          <w:sz w:val="36"/>
          <w:szCs w:val="36"/>
        </w:rPr>
        <w:t>∑</w:t>
      </w:r>
      <w:proofErr w:type="spellStart"/>
      <w:r w:rsidR="00067C0D" w:rsidRPr="00067C0D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067C0D" w:rsidRPr="00067C0D">
        <w:rPr>
          <w:rFonts w:ascii="Times New Roman" w:hAnsi="Times New Roman" w:cs="Times New Roman"/>
          <w:vertAlign w:val="subscript"/>
          <w:lang w:val="en-US"/>
        </w:rPr>
        <w:t>w</w:t>
      </w:r>
      <w:proofErr w:type="spellEnd"/>
      <w:r w:rsidR="00067C0D" w:rsidRPr="00847526">
        <w:rPr>
          <w:rFonts w:ascii="Times New Roman" w:hAnsi="Times New Roman" w:cs="Times New Roman"/>
          <w:vertAlign w:val="subscript"/>
        </w:rPr>
        <w:t xml:space="preserve"> </w:t>
      </w:r>
      <w:r w:rsidR="00067C0D" w:rsidRPr="00847526">
        <w:rPr>
          <w:rFonts w:ascii="Times New Roman" w:hAnsi="Times New Roman" w:cs="Times New Roman"/>
        </w:rPr>
        <w:t xml:space="preserve">× </w:t>
      </w:r>
      <w:proofErr w:type="spellStart"/>
      <w:r w:rsidR="00067C0D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067C0D">
        <w:rPr>
          <w:rFonts w:ascii="Times New Roman" w:hAnsi="Times New Roman" w:cs="Times New Roman"/>
          <w:vertAlign w:val="subscript"/>
          <w:lang w:val="en-US"/>
        </w:rPr>
        <w:t>w</w:t>
      </w:r>
      <w:proofErr w:type="spellEnd"/>
      <w:r w:rsidR="00067C0D" w:rsidRPr="00847526">
        <w:rPr>
          <w:rFonts w:ascii="Times New Roman" w:hAnsi="Times New Roman" w:cs="Times New Roman"/>
        </w:rPr>
        <w:t xml:space="preserve"> </w:t>
      </w:r>
      <w:r w:rsidRPr="00847526">
        <w:rPr>
          <w:rFonts w:ascii="Times New Roman" w:hAnsi="Times New Roman" w:cs="Times New Roman"/>
        </w:rPr>
        <w:t xml:space="preserve"> </w:t>
      </w:r>
      <w:r w:rsidR="00067C0D" w:rsidRPr="00847526">
        <w:rPr>
          <w:rFonts w:ascii="Times New Roman" w:hAnsi="Times New Roman" w:cs="Times New Roman"/>
        </w:rPr>
        <w:t>–</w:t>
      </w:r>
      <w:r w:rsidRPr="00847526">
        <w:rPr>
          <w:rFonts w:ascii="Times New Roman" w:hAnsi="Times New Roman" w:cs="Times New Roman"/>
        </w:rPr>
        <w:t xml:space="preserve"> </w:t>
      </w:r>
      <w:r w:rsidRPr="00847526">
        <w:rPr>
          <w:rFonts w:ascii="Times New Roman" w:hAnsi="Times New Roman" w:cs="Times New Roman"/>
          <w:sz w:val="36"/>
          <w:szCs w:val="36"/>
        </w:rPr>
        <w:t>∑</w:t>
      </w:r>
      <w:r>
        <w:rPr>
          <w:rFonts w:ascii="Times New Roman" w:hAnsi="Times New Roman" w:cs="Times New Roman"/>
          <w:sz w:val="26"/>
          <w:szCs w:val="26"/>
          <w:lang w:val="en-US"/>
        </w:rPr>
        <w:t>P</w:t>
      </w:r>
      <w:r>
        <w:rPr>
          <w:rFonts w:ascii="Times New Roman" w:hAnsi="Times New Roman" w:cs="Times New Roman"/>
          <w:vertAlign w:val="subscript"/>
          <w:lang w:val="en-US"/>
        </w:rPr>
        <w:t>i</w:t>
      </w:r>
      <w:r w:rsidRPr="00847526">
        <w:rPr>
          <w:rFonts w:ascii="Times New Roman" w:hAnsi="Times New Roman" w:cs="Times New Roman"/>
          <w:vertAlign w:val="subscript"/>
        </w:rPr>
        <w:t xml:space="preserve"> </w:t>
      </w:r>
      <w:r w:rsidRPr="00847526">
        <w:rPr>
          <w:rFonts w:ascii="Times New Roman" w:hAnsi="Times New Roman" w:cs="Times New Roman"/>
          <w:sz w:val="26"/>
          <w:szCs w:val="26"/>
        </w:rPr>
        <w:t xml:space="preserve">×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067C0D">
        <w:rPr>
          <w:rFonts w:ascii="Times New Roman" w:hAnsi="Times New Roman" w:cs="Times New Roman"/>
          <w:vertAlign w:val="subscript"/>
          <w:lang w:val="en-US"/>
        </w:rPr>
        <w:t>i</w:t>
      </w:r>
      <w:r w:rsidRPr="00847526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r w:rsidRPr="00847526">
        <w:rPr>
          <w:rFonts w:ascii="Times New Roman" w:hAnsi="Times New Roman" w:cs="Times New Roman"/>
          <w:sz w:val="26"/>
          <w:szCs w:val="26"/>
        </w:rPr>
        <w:t xml:space="preserve">+ 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УН  </w:t>
      </w:r>
      <w:r w:rsidRPr="00847526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847526">
        <w:rPr>
          <w:rFonts w:ascii="Times New Roman" w:hAnsi="Times New Roman" w:cs="Times New Roman"/>
          <w:sz w:val="26"/>
          <w:szCs w:val="26"/>
        </w:rPr>
        <w:t xml:space="preserve">+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СИ</w:t>
      </w:r>
      <w:r>
        <w:rPr>
          <w:rFonts w:ascii="Times New Roman" w:hAnsi="Times New Roman" w:cs="Times New Roman"/>
          <w:sz w:val="26"/>
          <w:szCs w:val="26"/>
        </w:rPr>
        <w:t xml:space="preserve"> ,</w:t>
      </w:r>
    </w:p>
    <w:p w:rsidR="00D533A8" w:rsidRPr="005761E4" w:rsidRDefault="00847526" w:rsidP="0006332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7230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47526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847526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gramEnd"/>
      <w:r w:rsidRPr="005761E4">
        <w:rPr>
          <w:rFonts w:ascii="Times New Roman" w:hAnsi="Times New Roman" w:cs="Times New Roman"/>
          <w:sz w:val="20"/>
          <w:szCs w:val="20"/>
        </w:rPr>
        <w:t xml:space="preserve">   </w:t>
      </w:r>
      <w:r w:rsidRPr="005761E4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5761E4">
        <w:rPr>
          <w:rFonts w:ascii="Times New Roman" w:hAnsi="Times New Roman" w:cs="Times New Roman"/>
          <w:sz w:val="12"/>
          <w:szCs w:val="12"/>
        </w:rPr>
        <w:t xml:space="preserve">            </w:t>
      </w:r>
      <w:r w:rsidRPr="00847526">
        <w:rPr>
          <w:rFonts w:ascii="Times New Roman" w:hAnsi="Times New Roman" w:cs="Times New Roman"/>
          <w:sz w:val="12"/>
          <w:szCs w:val="12"/>
          <w:lang w:val="en-US"/>
        </w:rPr>
        <w:t>W</w:t>
      </w:r>
      <w:r w:rsidRPr="005761E4">
        <w:rPr>
          <w:rFonts w:ascii="Times New Roman" w:hAnsi="Times New Roman" w:cs="Times New Roman"/>
          <w:sz w:val="12"/>
          <w:szCs w:val="12"/>
        </w:rPr>
        <w:t xml:space="preserve"> </w:t>
      </w:r>
      <w:r w:rsidRPr="005761E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47526">
        <w:rPr>
          <w:rFonts w:ascii="Times New Roman" w:hAnsi="Times New Roman" w:cs="Times New Roman"/>
          <w:sz w:val="20"/>
          <w:szCs w:val="20"/>
          <w:lang w:val="en-US"/>
        </w:rPr>
        <w:t>i</w:t>
      </w:r>
      <w:bookmarkStart w:id="5" w:name="P94"/>
      <w:bookmarkEnd w:id="5"/>
    </w:p>
    <w:p w:rsidR="00D533A8" w:rsidRPr="006C0526" w:rsidRDefault="00D533A8" w:rsidP="00B043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526">
        <w:rPr>
          <w:rFonts w:ascii="Times New Roman" w:hAnsi="Times New Roman" w:cs="Times New Roman"/>
          <w:sz w:val="26"/>
          <w:szCs w:val="26"/>
        </w:rPr>
        <w:t>где:</w:t>
      </w:r>
    </w:p>
    <w:p w:rsidR="00D533A8" w:rsidRPr="006C0526" w:rsidRDefault="00D533A8" w:rsidP="00B043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526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BF3F8B0" wp14:editId="59986E19">
            <wp:extent cx="212090" cy="248920"/>
            <wp:effectExtent l="0" t="0" r="0" b="0"/>
            <wp:docPr id="7" name="Рисунок 7" descr="base_1_181991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81991_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526">
        <w:rPr>
          <w:rFonts w:ascii="Times New Roman" w:hAnsi="Times New Roman" w:cs="Times New Roman"/>
          <w:sz w:val="26"/>
          <w:szCs w:val="26"/>
        </w:rPr>
        <w:t xml:space="preserve"> - нормативные затраты на оказание i-й </w:t>
      </w:r>
      <w:r w:rsidR="00536869" w:rsidRPr="006C0526">
        <w:rPr>
          <w:rFonts w:ascii="Times New Roman" w:hAnsi="Times New Roman" w:cs="Times New Roman"/>
          <w:sz w:val="26"/>
          <w:szCs w:val="26"/>
        </w:rPr>
        <w:t>муниципальной</w:t>
      </w:r>
      <w:r w:rsidRPr="006C0526">
        <w:rPr>
          <w:rFonts w:ascii="Times New Roman" w:hAnsi="Times New Roman" w:cs="Times New Roman"/>
          <w:sz w:val="26"/>
          <w:szCs w:val="26"/>
        </w:rPr>
        <w:t xml:space="preserve"> услуги, включенной в ведомственный перечень;</w:t>
      </w:r>
    </w:p>
    <w:p w:rsidR="00D533A8" w:rsidRPr="006C0526" w:rsidRDefault="00D533A8" w:rsidP="00B043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526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7C4A028" wp14:editId="5D40E7A9">
            <wp:extent cx="197485" cy="248920"/>
            <wp:effectExtent l="0" t="0" r="0" b="0"/>
            <wp:docPr id="6" name="Рисунок 6" descr="base_1_181991_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81991_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8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526">
        <w:rPr>
          <w:rFonts w:ascii="Times New Roman" w:hAnsi="Times New Roman" w:cs="Times New Roman"/>
          <w:sz w:val="26"/>
          <w:szCs w:val="26"/>
        </w:rPr>
        <w:t xml:space="preserve"> - объем i-й </w:t>
      </w:r>
      <w:r w:rsidR="00536869" w:rsidRPr="006C0526">
        <w:rPr>
          <w:rFonts w:ascii="Times New Roman" w:hAnsi="Times New Roman" w:cs="Times New Roman"/>
          <w:sz w:val="26"/>
          <w:szCs w:val="26"/>
        </w:rPr>
        <w:t>муниципальной</w:t>
      </w:r>
      <w:r w:rsidRPr="006C0526">
        <w:rPr>
          <w:rFonts w:ascii="Times New Roman" w:hAnsi="Times New Roman" w:cs="Times New Roman"/>
          <w:sz w:val="26"/>
          <w:szCs w:val="26"/>
        </w:rPr>
        <w:t xml:space="preserve"> услуги, установленной </w:t>
      </w:r>
      <w:r w:rsidR="00536869" w:rsidRPr="006C0526">
        <w:rPr>
          <w:rFonts w:ascii="Times New Roman" w:hAnsi="Times New Roman" w:cs="Times New Roman"/>
          <w:sz w:val="26"/>
          <w:szCs w:val="26"/>
        </w:rPr>
        <w:t>муниципальным</w:t>
      </w:r>
      <w:r w:rsidRPr="006C0526">
        <w:rPr>
          <w:rFonts w:ascii="Times New Roman" w:hAnsi="Times New Roman" w:cs="Times New Roman"/>
          <w:sz w:val="26"/>
          <w:szCs w:val="26"/>
        </w:rPr>
        <w:t xml:space="preserve"> заданием;</w:t>
      </w:r>
    </w:p>
    <w:p w:rsidR="00D533A8" w:rsidRPr="005761E4" w:rsidRDefault="00D533A8" w:rsidP="00B043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03"/>
      <w:bookmarkEnd w:id="6"/>
      <w:r w:rsidRPr="006C0526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E042307" wp14:editId="1FC074D9">
            <wp:extent cx="278130" cy="248920"/>
            <wp:effectExtent l="0" t="0" r="7620" b="0"/>
            <wp:docPr id="5" name="Рисунок 5" descr="base_1_181991_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181991_1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8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526">
        <w:rPr>
          <w:rFonts w:ascii="Times New Roman" w:hAnsi="Times New Roman" w:cs="Times New Roman"/>
          <w:sz w:val="26"/>
          <w:szCs w:val="26"/>
        </w:rPr>
        <w:t xml:space="preserve"> - нормативные затраты на выполнение w-й работы, включенной в ведомственный перечень;</w:t>
      </w:r>
    </w:p>
    <w:p w:rsidR="0006332D" w:rsidRPr="007230BB" w:rsidRDefault="0006332D" w:rsidP="007230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vertAlign w:val="subscript"/>
          <w:lang w:val="en-US"/>
        </w:rPr>
        <w:t>w</w:t>
      </w:r>
      <w:proofErr w:type="spellEnd"/>
      <w:r w:rsidR="007230BB">
        <w:rPr>
          <w:rFonts w:ascii="Times New Roman" w:hAnsi="Times New Roman" w:cs="Times New Roman"/>
          <w:vertAlign w:val="subscript"/>
        </w:rPr>
        <w:t xml:space="preserve"> </w:t>
      </w:r>
      <w:r w:rsidRPr="007230BB">
        <w:rPr>
          <w:rFonts w:ascii="Times New Roman" w:hAnsi="Times New Roman" w:cs="Times New Roman"/>
          <w:vertAlign w:val="subscript"/>
        </w:rPr>
        <w:t xml:space="preserve"> </w:t>
      </w:r>
      <w:r w:rsidR="007230BB" w:rsidRPr="006C0526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7230BB" w:rsidRPr="006C0526">
        <w:rPr>
          <w:rFonts w:ascii="Times New Roman" w:hAnsi="Times New Roman" w:cs="Times New Roman"/>
          <w:sz w:val="26"/>
          <w:szCs w:val="26"/>
        </w:rPr>
        <w:t xml:space="preserve"> объем </w:t>
      </w:r>
      <w:r w:rsidR="007230BB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7230BB" w:rsidRPr="006C0526">
        <w:rPr>
          <w:rFonts w:ascii="Times New Roman" w:hAnsi="Times New Roman" w:cs="Times New Roman"/>
          <w:sz w:val="26"/>
          <w:szCs w:val="26"/>
        </w:rPr>
        <w:t xml:space="preserve">-й муниципальной </w:t>
      </w:r>
      <w:r w:rsidR="007230BB">
        <w:rPr>
          <w:rFonts w:ascii="Times New Roman" w:hAnsi="Times New Roman" w:cs="Times New Roman"/>
          <w:sz w:val="26"/>
          <w:szCs w:val="26"/>
        </w:rPr>
        <w:t>работы</w:t>
      </w:r>
      <w:r w:rsidR="007230BB" w:rsidRPr="006C0526">
        <w:rPr>
          <w:rFonts w:ascii="Times New Roman" w:hAnsi="Times New Roman" w:cs="Times New Roman"/>
          <w:sz w:val="26"/>
          <w:szCs w:val="26"/>
        </w:rPr>
        <w:t>, установленной муниципальным</w:t>
      </w:r>
      <w:r w:rsidR="007230BB">
        <w:rPr>
          <w:rFonts w:ascii="Times New Roman" w:hAnsi="Times New Roman" w:cs="Times New Roman"/>
          <w:sz w:val="26"/>
          <w:szCs w:val="26"/>
        </w:rPr>
        <w:t xml:space="preserve"> заданием;</w:t>
      </w:r>
    </w:p>
    <w:p w:rsidR="00D533A8" w:rsidRPr="006C0526" w:rsidRDefault="00D533A8" w:rsidP="00B043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526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54F703D" wp14:editId="4391B1F8">
            <wp:extent cx="168275" cy="248920"/>
            <wp:effectExtent l="0" t="0" r="3175" b="0"/>
            <wp:docPr id="4" name="Рисунок 4" descr="base_1_181991_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1991_1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48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526">
        <w:rPr>
          <w:rFonts w:ascii="Times New Roman" w:hAnsi="Times New Roman" w:cs="Times New Roman"/>
          <w:sz w:val="26"/>
          <w:szCs w:val="26"/>
        </w:rPr>
        <w:t xml:space="preserve"> - размер платы (тариф и цена) за оказание i-й </w:t>
      </w:r>
      <w:r w:rsidR="00536869" w:rsidRPr="006C0526">
        <w:rPr>
          <w:rFonts w:ascii="Times New Roman" w:hAnsi="Times New Roman" w:cs="Times New Roman"/>
          <w:sz w:val="26"/>
          <w:szCs w:val="26"/>
        </w:rPr>
        <w:t>муниципальной</w:t>
      </w:r>
      <w:r w:rsidRPr="006C0526">
        <w:rPr>
          <w:rFonts w:ascii="Times New Roman" w:hAnsi="Times New Roman" w:cs="Times New Roman"/>
          <w:sz w:val="26"/>
          <w:szCs w:val="26"/>
        </w:rPr>
        <w:t xml:space="preserve"> услуги в соответствии с </w:t>
      </w:r>
      <w:hyperlink w:anchor="P280" w:history="1">
        <w:r w:rsidRPr="00A35CF9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A35CF9" w:rsidRPr="00A35CF9">
          <w:rPr>
            <w:rFonts w:ascii="Times New Roman" w:hAnsi="Times New Roman" w:cs="Times New Roman"/>
            <w:sz w:val="26"/>
            <w:szCs w:val="26"/>
          </w:rPr>
          <w:t>3</w:t>
        </w:r>
        <w:r w:rsidR="00410B88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="00410B88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Pr="006C0526">
        <w:rPr>
          <w:rFonts w:ascii="Times New Roman" w:hAnsi="Times New Roman" w:cs="Times New Roman"/>
          <w:sz w:val="26"/>
          <w:szCs w:val="26"/>
        </w:rPr>
        <w:t xml:space="preserve">, установленный </w:t>
      </w:r>
      <w:r w:rsidR="00536869" w:rsidRPr="006C0526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6C0526">
        <w:rPr>
          <w:rFonts w:ascii="Times New Roman" w:hAnsi="Times New Roman" w:cs="Times New Roman"/>
          <w:sz w:val="26"/>
          <w:szCs w:val="26"/>
        </w:rPr>
        <w:t>заданием;</w:t>
      </w:r>
    </w:p>
    <w:p w:rsidR="00D533A8" w:rsidRPr="006C0526" w:rsidRDefault="00D533A8" w:rsidP="00B043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526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476560D1" wp14:editId="17401715">
            <wp:extent cx="336550" cy="219710"/>
            <wp:effectExtent l="0" t="0" r="6350" b="8890"/>
            <wp:docPr id="3" name="Рисунок 3" descr="base_1_181991_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81991_1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19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526">
        <w:rPr>
          <w:rFonts w:ascii="Times New Roman" w:hAnsi="Times New Roman" w:cs="Times New Roman"/>
          <w:sz w:val="26"/>
          <w:szCs w:val="26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6C0526" w:rsidRPr="000F4075" w:rsidRDefault="00D533A8" w:rsidP="00B043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10"/>
      <w:bookmarkEnd w:id="7"/>
      <w:r w:rsidRPr="006C0526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10C23C5A" wp14:editId="0691F342">
            <wp:extent cx="314325" cy="219710"/>
            <wp:effectExtent l="0" t="0" r="9525" b="8890"/>
            <wp:docPr id="2" name="Рисунок 2" descr="base_1_181991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181991_1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526">
        <w:rPr>
          <w:rFonts w:ascii="Times New Roman" w:hAnsi="Times New Roman" w:cs="Times New Roman"/>
          <w:sz w:val="26"/>
          <w:szCs w:val="26"/>
        </w:rPr>
        <w:t xml:space="preserve"> - затраты на содержание имущества учреждения, не используемого для оказания </w:t>
      </w:r>
      <w:r w:rsidR="00536869" w:rsidRPr="006C0526">
        <w:rPr>
          <w:rFonts w:ascii="Times New Roman" w:hAnsi="Times New Roman" w:cs="Times New Roman"/>
          <w:sz w:val="26"/>
          <w:szCs w:val="26"/>
        </w:rPr>
        <w:t>муниципальных</w:t>
      </w:r>
      <w:r w:rsidRPr="006C0526">
        <w:rPr>
          <w:rFonts w:ascii="Times New Roman" w:hAnsi="Times New Roman" w:cs="Times New Roman"/>
          <w:sz w:val="26"/>
          <w:szCs w:val="26"/>
        </w:rPr>
        <w:t xml:space="preserve"> услуг (выполнения работ) и для общехозяйственных нужд (далее - не используемое для выполнения </w:t>
      </w:r>
      <w:r w:rsidR="00536869" w:rsidRPr="006C0526">
        <w:rPr>
          <w:rFonts w:ascii="Times New Roman" w:hAnsi="Times New Roman" w:cs="Times New Roman"/>
          <w:sz w:val="26"/>
          <w:szCs w:val="26"/>
        </w:rPr>
        <w:t>муниципального</w:t>
      </w:r>
      <w:r w:rsidRPr="006C0526">
        <w:rPr>
          <w:rFonts w:ascii="Times New Roman" w:hAnsi="Times New Roman" w:cs="Times New Roman"/>
          <w:sz w:val="26"/>
          <w:szCs w:val="26"/>
        </w:rPr>
        <w:t xml:space="preserve"> задания имущество).</w:t>
      </w:r>
      <w:bookmarkStart w:id="8" w:name="P115"/>
      <w:bookmarkEnd w:id="8"/>
    </w:p>
    <w:p w:rsidR="001F49D6" w:rsidRPr="007168BB" w:rsidRDefault="00B0431B" w:rsidP="007168BB">
      <w:pPr>
        <w:widowControl w:val="0"/>
        <w:ind w:firstLine="540"/>
        <w:jc w:val="both"/>
        <w:rPr>
          <w:sz w:val="28"/>
          <w:szCs w:val="28"/>
        </w:rPr>
      </w:pPr>
      <w:r w:rsidRPr="007168BB">
        <w:rPr>
          <w:szCs w:val="26"/>
        </w:rPr>
        <w:t>13</w:t>
      </w:r>
      <w:r w:rsidR="00D533A8" w:rsidRPr="007168BB">
        <w:rPr>
          <w:szCs w:val="26"/>
        </w:rPr>
        <w:t xml:space="preserve">. </w:t>
      </w:r>
      <w:proofErr w:type="gramStart"/>
      <w:r w:rsidR="00D533A8" w:rsidRPr="007168BB">
        <w:rPr>
          <w:szCs w:val="26"/>
        </w:rPr>
        <w:t xml:space="preserve">Нормативные затраты на оказание </w:t>
      </w:r>
      <w:r w:rsidR="00536869" w:rsidRPr="007168BB">
        <w:rPr>
          <w:szCs w:val="26"/>
        </w:rPr>
        <w:t>муниципальной</w:t>
      </w:r>
      <w:r w:rsidR="00D533A8" w:rsidRPr="007168BB">
        <w:rPr>
          <w:szCs w:val="26"/>
        </w:rPr>
        <w:t xml:space="preserve"> услуги рассчитываются на единицу показателя объема оказания услуги, установленного в </w:t>
      </w:r>
      <w:r w:rsidR="00536869" w:rsidRPr="007168BB">
        <w:rPr>
          <w:szCs w:val="26"/>
        </w:rPr>
        <w:t xml:space="preserve">муниципальном </w:t>
      </w:r>
      <w:r w:rsidR="00D533A8" w:rsidRPr="007168BB">
        <w:rPr>
          <w:szCs w:val="26"/>
        </w:rPr>
        <w:t xml:space="preserve">задании, на основе </w:t>
      </w:r>
      <w:r w:rsidR="001F49D6" w:rsidRPr="007168BB">
        <w:rPr>
          <w:szCs w:val="26"/>
        </w:rPr>
        <w:t xml:space="preserve">базового </w:t>
      </w:r>
      <w:r w:rsidR="00D533A8" w:rsidRPr="007168BB">
        <w:rPr>
          <w:szCs w:val="26"/>
        </w:rPr>
        <w:t>норматива затрат и корректирующих коэффициентов к базовым нормативам затрат (далее - корректирующие коэффициенты)</w:t>
      </w:r>
      <w:bookmarkStart w:id="9" w:name="P116"/>
      <w:bookmarkEnd w:id="9"/>
      <w:r w:rsidR="001F49D6" w:rsidRPr="007168BB">
        <w:rPr>
          <w:szCs w:val="26"/>
        </w:rPr>
        <w:t>,</w:t>
      </w:r>
      <w:r w:rsidRPr="007168BB">
        <w:rPr>
          <w:szCs w:val="26"/>
        </w:rPr>
        <w:t xml:space="preserve"> определяемых в соответствии в настоящим Порядком и </w:t>
      </w:r>
      <w:r w:rsidR="001F49D6" w:rsidRPr="007168BB">
        <w:rPr>
          <w:szCs w:val="26"/>
        </w:rPr>
        <w:t xml:space="preserve"> с соблюдением общих требований к определению нормативных затрат на оказание государственных (муниципальных) услуг, применяемых при расчете объема финансового обеспечения выполнения государственного</w:t>
      </w:r>
      <w:proofErr w:type="gramEnd"/>
      <w:r w:rsidR="001F49D6" w:rsidRPr="007168BB">
        <w:rPr>
          <w:szCs w:val="26"/>
        </w:rPr>
        <w:t xml:space="preserve"> (муниципального) задания на оказание государственных (муниципальных) услуг (выполнение работ) государственным (муниципальным) учреждением в соответствующих сферах деятельности (далее - общие требования),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  <w:r w:rsidR="001F49D6" w:rsidRPr="007168BB">
        <w:rPr>
          <w:sz w:val="28"/>
          <w:szCs w:val="28"/>
        </w:rPr>
        <w:t xml:space="preserve"> </w:t>
      </w:r>
    </w:p>
    <w:p w:rsidR="00293FC2" w:rsidRPr="00293FC2" w:rsidRDefault="001F49D6" w:rsidP="007168BB">
      <w:pPr>
        <w:widowControl w:val="0"/>
        <w:ind w:firstLine="540"/>
        <w:jc w:val="both"/>
        <w:rPr>
          <w:szCs w:val="26"/>
        </w:rPr>
      </w:pPr>
      <w:r w:rsidRPr="007168BB">
        <w:rPr>
          <w:szCs w:val="26"/>
        </w:rPr>
        <w:t xml:space="preserve">Порядок определения нормативных затрат на оказание муниципальных услуг </w:t>
      </w:r>
      <w:r w:rsidRPr="007168BB">
        <w:rPr>
          <w:szCs w:val="26"/>
        </w:rPr>
        <w:lastRenderedPageBreak/>
        <w:t>в соответствующих сферах деятельности</w:t>
      </w:r>
      <w:r w:rsidR="007168BB" w:rsidRPr="007168BB">
        <w:rPr>
          <w:szCs w:val="26"/>
        </w:rPr>
        <w:t xml:space="preserve"> </w:t>
      </w:r>
      <w:r w:rsidRPr="007168BB">
        <w:rPr>
          <w:szCs w:val="26"/>
        </w:rPr>
        <w:t xml:space="preserve">устанавливается учредителем, главным распорядителем в соответствии с </w:t>
      </w:r>
      <w:r w:rsidR="007168BB" w:rsidRPr="007168BB">
        <w:rPr>
          <w:szCs w:val="26"/>
        </w:rPr>
        <w:t>настоящим Порядком и утвержденными общими требованиями.</w:t>
      </w:r>
    </w:p>
    <w:p w:rsidR="00D533A8" w:rsidRPr="00E43B94" w:rsidRDefault="00913F14" w:rsidP="00716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168BB">
        <w:rPr>
          <w:rFonts w:ascii="Times New Roman" w:hAnsi="Times New Roman" w:cs="Times New Roman"/>
          <w:sz w:val="26"/>
          <w:szCs w:val="26"/>
        </w:rPr>
        <w:t>4</w:t>
      </w:r>
      <w:r w:rsidR="00D533A8" w:rsidRPr="00E43B94">
        <w:rPr>
          <w:rFonts w:ascii="Times New Roman" w:hAnsi="Times New Roman" w:cs="Times New Roman"/>
          <w:sz w:val="26"/>
          <w:szCs w:val="26"/>
        </w:rPr>
        <w:t xml:space="preserve">. Значения нормативных затрат на оказание </w:t>
      </w:r>
      <w:r w:rsidR="00536869" w:rsidRPr="00E43B94">
        <w:rPr>
          <w:rFonts w:ascii="Times New Roman" w:hAnsi="Times New Roman" w:cs="Times New Roman"/>
          <w:sz w:val="26"/>
          <w:szCs w:val="26"/>
        </w:rPr>
        <w:t>муниципальной</w:t>
      </w:r>
      <w:r w:rsidR="00D533A8" w:rsidRPr="00E43B94">
        <w:rPr>
          <w:rFonts w:ascii="Times New Roman" w:hAnsi="Times New Roman" w:cs="Times New Roman"/>
          <w:sz w:val="26"/>
          <w:szCs w:val="26"/>
        </w:rPr>
        <w:t xml:space="preserve"> услуги утверждаются </w:t>
      </w:r>
      <w:r w:rsidR="007421C6">
        <w:rPr>
          <w:rFonts w:ascii="Times New Roman" w:hAnsi="Times New Roman" w:cs="Times New Roman"/>
          <w:sz w:val="26"/>
          <w:szCs w:val="26"/>
        </w:rPr>
        <w:t>правовым актом</w:t>
      </w:r>
      <w:r w:rsidR="00D533A8" w:rsidRPr="00E43B94">
        <w:rPr>
          <w:rFonts w:ascii="Times New Roman" w:hAnsi="Times New Roman" w:cs="Times New Roman"/>
          <w:sz w:val="26"/>
          <w:szCs w:val="26"/>
        </w:rPr>
        <w:t>:</w:t>
      </w:r>
    </w:p>
    <w:p w:rsidR="00D533A8" w:rsidRPr="00E43B94" w:rsidRDefault="00D533A8" w:rsidP="00716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B94">
        <w:rPr>
          <w:rFonts w:ascii="Times New Roman" w:hAnsi="Times New Roman" w:cs="Times New Roman"/>
          <w:sz w:val="26"/>
          <w:szCs w:val="26"/>
        </w:rPr>
        <w:t xml:space="preserve">а) </w:t>
      </w:r>
      <w:r w:rsidR="00B52256" w:rsidRPr="00E43B94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E43B94">
        <w:rPr>
          <w:rFonts w:ascii="Times New Roman" w:hAnsi="Times New Roman" w:cs="Times New Roman"/>
          <w:sz w:val="26"/>
          <w:szCs w:val="26"/>
        </w:rPr>
        <w:t>казенных учреждений -</w:t>
      </w:r>
      <w:r>
        <w:t xml:space="preserve"> </w:t>
      </w:r>
      <w:r w:rsidR="00E43B94" w:rsidRPr="00537613">
        <w:rPr>
          <w:rFonts w:ascii="Times New Roman" w:hAnsi="Times New Roman" w:cs="Times New Roman"/>
          <w:sz w:val="26"/>
          <w:szCs w:val="26"/>
        </w:rPr>
        <w:t>главн</w:t>
      </w:r>
      <w:r w:rsidR="00B52256">
        <w:rPr>
          <w:rFonts w:ascii="Times New Roman" w:hAnsi="Times New Roman" w:cs="Times New Roman"/>
          <w:sz w:val="26"/>
          <w:szCs w:val="26"/>
        </w:rPr>
        <w:t>ым</w:t>
      </w:r>
      <w:r w:rsidR="00E43B94" w:rsidRPr="00537613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 w:rsidR="00B52256">
        <w:rPr>
          <w:rFonts w:ascii="Times New Roman" w:hAnsi="Times New Roman" w:cs="Times New Roman"/>
          <w:sz w:val="26"/>
          <w:szCs w:val="26"/>
        </w:rPr>
        <w:t>ем</w:t>
      </w:r>
      <w:r w:rsidR="00A7597C">
        <w:rPr>
          <w:rFonts w:ascii="Times New Roman" w:hAnsi="Times New Roman" w:cs="Times New Roman"/>
          <w:sz w:val="26"/>
          <w:szCs w:val="26"/>
        </w:rPr>
        <w:t>,</w:t>
      </w:r>
      <w:r w:rsidR="00E43B94" w:rsidRPr="00537613">
        <w:rPr>
          <w:rFonts w:ascii="Times New Roman" w:hAnsi="Times New Roman" w:cs="Times New Roman"/>
          <w:sz w:val="26"/>
          <w:szCs w:val="26"/>
        </w:rPr>
        <w:t xml:space="preserve"> </w:t>
      </w:r>
      <w:r w:rsidR="00B52256">
        <w:rPr>
          <w:rFonts w:ascii="Times New Roman" w:hAnsi="Times New Roman" w:cs="Times New Roman"/>
          <w:sz w:val="26"/>
          <w:szCs w:val="26"/>
        </w:rPr>
        <w:t>в ведении которого находятся</w:t>
      </w:r>
      <w:r w:rsidR="00DC7CB8">
        <w:rPr>
          <w:rFonts w:ascii="Times New Roman" w:hAnsi="Times New Roman" w:cs="Times New Roman"/>
          <w:sz w:val="26"/>
          <w:szCs w:val="26"/>
        </w:rPr>
        <w:t xml:space="preserve"> казенные учреждения, </w:t>
      </w:r>
      <w:r w:rsidRPr="00E43B94">
        <w:rPr>
          <w:rFonts w:ascii="Times New Roman" w:hAnsi="Times New Roman" w:cs="Times New Roman"/>
          <w:sz w:val="26"/>
          <w:szCs w:val="26"/>
        </w:rPr>
        <w:t xml:space="preserve">в случае принятия им решения о применении нормативных затрат при расчете объема финансового обеспечения выполнения </w:t>
      </w:r>
      <w:r w:rsidR="00E43B94" w:rsidRPr="00E43B94">
        <w:rPr>
          <w:rFonts w:ascii="Times New Roman" w:hAnsi="Times New Roman" w:cs="Times New Roman"/>
          <w:sz w:val="26"/>
          <w:szCs w:val="26"/>
        </w:rPr>
        <w:t>муниципального</w:t>
      </w:r>
      <w:r w:rsidRPr="00E43B94">
        <w:rPr>
          <w:rFonts w:ascii="Times New Roman" w:hAnsi="Times New Roman" w:cs="Times New Roman"/>
          <w:sz w:val="26"/>
          <w:szCs w:val="26"/>
        </w:rPr>
        <w:t xml:space="preserve"> задания;</w:t>
      </w:r>
    </w:p>
    <w:p w:rsidR="00D533A8" w:rsidRPr="000C6111" w:rsidRDefault="00A7597C" w:rsidP="00716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DC7CB8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D533A8" w:rsidRPr="00E43B94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="00DC7CB8">
        <w:rPr>
          <w:rFonts w:ascii="Times New Roman" w:hAnsi="Times New Roman" w:cs="Times New Roman"/>
          <w:sz w:val="26"/>
          <w:szCs w:val="26"/>
        </w:rPr>
        <w:t xml:space="preserve">учреждений, </w:t>
      </w:r>
      <w:r w:rsidR="00D533A8" w:rsidRPr="00E43B94">
        <w:rPr>
          <w:rFonts w:ascii="Times New Roman" w:hAnsi="Times New Roman" w:cs="Times New Roman"/>
          <w:sz w:val="26"/>
          <w:szCs w:val="26"/>
        </w:rPr>
        <w:t xml:space="preserve">автономных учреждений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D533A8" w:rsidRPr="00E43B94">
        <w:rPr>
          <w:rFonts w:ascii="Times New Roman" w:hAnsi="Times New Roman" w:cs="Times New Roman"/>
          <w:sz w:val="26"/>
          <w:szCs w:val="26"/>
        </w:rPr>
        <w:t xml:space="preserve"> </w:t>
      </w:r>
      <w:r w:rsidR="00DC7CB8">
        <w:rPr>
          <w:rFonts w:ascii="Times New Roman" w:hAnsi="Times New Roman" w:cs="Times New Roman"/>
          <w:sz w:val="26"/>
          <w:szCs w:val="26"/>
        </w:rPr>
        <w:t>учредителем.</w:t>
      </w:r>
    </w:p>
    <w:p w:rsidR="00D533A8" w:rsidRPr="00C868E3" w:rsidRDefault="00D533A8" w:rsidP="00716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29"/>
      <w:bookmarkEnd w:id="10"/>
      <w:r w:rsidRPr="00C868E3">
        <w:rPr>
          <w:rFonts w:ascii="Times New Roman" w:hAnsi="Times New Roman" w:cs="Times New Roman"/>
          <w:sz w:val="26"/>
          <w:szCs w:val="26"/>
        </w:rPr>
        <w:t>1</w:t>
      </w:r>
      <w:r w:rsidR="007168BB">
        <w:rPr>
          <w:rFonts w:ascii="Times New Roman" w:hAnsi="Times New Roman" w:cs="Times New Roman"/>
          <w:sz w:val="26"/>
          <w:szCs w:val="26"/>
        </w:rPr>
        <w:t>5</w:t>
      </w:r>
      <w:r w:rsidRPr="00C868E3">
        <w:rPr>
          <w:rFonts w:ascii="Times New Roman" w:hAnsi="Times New Roman" w:cs="Times New Roman"/>
          <w:sz w:val="26"/>
          <w:szCs w:val="26"/>
        </w:rPr>
        <w:t xml:space="preserve">. Базовый норматив затрат на оказание </w:t>
      </w:r>
      <w:r w:rsidR="00EA3E61" w:rsidRPr="00C868E3">
        <w:rPr>
          <w:rFonts w:ascii="Times New Roman" w:hAnsi="Times New Roman" w:cs="Times New Roman"/>
          <w:sz w:val="26"/>
          <w:szCs w:val="26"/>
        </w:rPr>
        <w:t>муниципальной</w:t>
      </w:r>
      <w:r w:rsidRPr="00C868E3">
        <w:rPr>
          <w:rFonts w:ascii="Times New Roman" w:hAnsi="Times New Roman" w:cs="Times New Roman"/>
          <w:sz w:val="26"/>
          <w:szCs w:val="26"/>
        </w:rPr>
        <w:t xml:space="preserve"> услуги состоит из базового норматива:</w:t>
      </w:r>
    </w:p>
    <w:p w:rsidR="00D533A8" w:rsidRPr="00C868E3" w:rsidRDefault="00D533A8" w:rsidP="00716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E3">
        <w:rPr>
          <w:rFonts w:ascii="Times New Roman" w:hAnsi="Times New Roman" w:cs="Times New Roman"/>
          <w:sz w:val="26"/>
          <w:szCs w:val="26"/>
        </w:rPr>
        <w:t xml:space="preserve">а) затрат, непосредственно связанных с оказанием </w:t>
      </w:r>
      <w:r w:rsidR="00EA3E61" w:rsidRPr="00C868E3">
        <w:rPr>
          <w:rFonts w:ascii="Times New Roman" w:hAnsi="Times New Roman" w:cs="Times New Roman"/>
          <w:sz w:val="26"/>
          <w:szCs w:val="26"/>
        </w:rPr>
        <w:t>муниципальной</w:t>
      </w:r>
      <w:r w:rsidRPr="00C868E3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D533A8" w:rsidRDefault="00D533A8" w:rsidP="00716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31B3">
        <w:rPr>
          <w:rFonts w:ascii="Times New Roman" w:hAnsi="Times New Roman" w:cs="Times New Roman"/>
          <w:sz w:val="26"/>
          <w:szCs w:val="26"/>
        </w:rPr>
        <w:t xml:space="preserve">б) затрат на общехозяйственные нужды на оказание </w:t>
      </w:r>
      <w:r w:rsidR="00EA3E61" w:rsidRPr="008331B3">
        <w:rPr>
          <w:rFonts w:ascii="Times New Roman" w:hAnsi="Times New Roman" w:cs="Times New Roman"/>
          <w:sz w:val="26"/>
          <w:szCs w:val="26"/>
        </w:rPr>
        <w:t>муниципальной</w:t>
      </w:r>
      <w:r w:rsidRPr="008331B3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8331B3" w:rsidRPr="008331B3" w:rsidRDefault="008331B3" w:rsidP="00716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33A8" w:rsidRPr="008331B3" w:rsidRDefault="008331B3" w:rsidP="008331B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533A8" w:rsidRPr="008331B3">
        <w:rPr>
          <w:rFonts w:ascii="Times New Roman" w:hAnsi="Times New Roman" w:cs="Times New Roman"/>
          <w:sz w:val="26"/>
          <w:szCs w:val="26"/>
        </w:rPr>
        <w:t>1</w:t>
      </w:r>
      <w:r w:rsidR="007168BB" w:rsidRPr="008331B3">
        <w:rPr>
          <w:rFonts w:ascii="Times New Roman" w:hAnsi="Times New Roman" w:cs="Times New Roman"/>
          <w:sz w:val="26"/>
          <w:szCs w:val="26"/>
        </w:rPr>
        <w:t>6</w:t>
      </w:r>
      <w:r w:rsidR="00D533A8" w:rsidRPr="008331B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533A8" w:rsidRPr="008331B3">
        <w:rPr>
          <w:rFonts w:ascii="Times New Roman" w:hAnsi="Times New Roman" w:cs="Times New Roman"/>
          <w:sz w:val="26"/>
          <w:szCs w:val="26"/>
        </w:rPr>
        <w:t xml:space="preserve">Базовый норматив затрат рассчитывается исходя из затрат, необходимых для оказания </w:t>
      </w:r>
      <w:r w:rsidR="00EA3E61" w:rsidRPr="008331B3">
        <w:rPr>
          <w:rFonts w:ascii="Times New Roman" w:hAnsi="Times New Roman" w:cs="Times New Roman"/>
          <w:sz w:val="26"/>
          <w:szCs w:val="26"/>
        </w:rPr>
        <w:t>муниципальной</w:t>
      </w:r>
      <w:r w:rsidR="00D533A8" w:rsidRPr="008331B3">
        <w:rPr>
          <w:rFonts w:ascii="Times New Roman" w:hAnsi="Times New Roman" w:cs="Times New Roman"/>
          <w:sz w:val="26"/>
          <w:szCs w:val="26"/>
        </w:rPr>
        <w:t xml:space="preserve"> услуги, с соблюдением по</w:t>
      </w:r>
      <w:r w:rsidR="00EA3E61" w:rsidRPr="008331B3">
        <w:rPr>
          <w:rFonts w:ascii="Times New Roman" w:hAnsi="Times New Roman" w:cs="Times New Roman"/>
          <w:sz w:val="26"/>
          <w:szCs w:val="26"/>
        </w:rPr>
        <w:t>казателей качества оказания муниципальной</w:t>
      </w:r>
      <w:r w:rsidR="00D533A8" w:rsidRPr="008331B3">
        <w:rPr>
          <w:rFonts w:ascii="Times New Roman" w:hAnsi="Times New Roman" w:cs="Times New Roman"/>
          <w:sz w:val="26"/>
          <w:szCs w:val="26"/>
        </w:rPr>
        <w:t xml:space="preserve"> услуги, а также показателей, отражающих отраслевую специфику </w:t>
      </w:r>
      <w:r w:rsidR="00EA3E61" w:rsidRPr="008331B3">
        <w:rPr>
          <w:rFonts w:ascii="Times New Roman" w:hAnsi="Times New Roman" w:cs="Times New Roman"/>
          <w:sz w:val="26"/>
          <w:szCs w:val="26"/>
        </w:rPr>
        <w:t>муниципальной</w:t>
      </w:r>
      <w:r w:rsidR="00D533A8" w:rsidRPr="008331B3">
        <w:rPr>
          <w:rFonts w:ascii="Times New Roman" w:hAnsi="Times New Roman" w:cs="Times New Roman"/>
          <w:sz w:val="26"/>
          <w:szCs w:val="26"/>
        </w:rPr>
        <w:t xml:space="preserve"> услуги (содержание, условия (формы) оказания </w:t>
      </w:r>
      <w:r w:rsidR="00EA3E61" w:rsidRPr="008331B3">
        <w:rPr>
          <w:rFonts w:ascii="Times New Roman" w:hAnsi="Times New Roman" w:cs="Times New Roman"/>
          <w:sz w:val="26"/>
          <w:szCs w:val="26"/>
        </w:rPr>
        <w:t>муниципальной</w:t>
      </w:r>
      <w:r w:rsidR="00D533A8" w:rsidRPr="008331B3">
        <w:rPr>
          <w:rFonts w:ascii="Times New Roman" w:hAnsi="Times New Roman" w:cs="Times New Roman"/>
          <w:sz w:val="26"/>
          <w:szCs w:val="26"/>
        </w:rPr>
        <w:t xml:space="preserve"> услуги), установленных в базовом (отраслевом) перечне (далее - показатели отраслевой специфики), отраслевой корректирующий коэффициент при которых принимает значение, равное 1.</w:t>
      </w:r>
      <w:proofErr w:type="gramEnd"/>
    </w:p>
    <w:p w:rsidR="00631411" w:rsidRPr="008331B3" w:rsidRDefault="00D533A8" w:rsidP="008331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46"/>
      <w:bookmarkEnd w:id="11"/>
      <w:r w:rsidRPr="008331B3">
        <w:rPr>
          <w:rFonts w:ascii="Times New Roman" w:hAnsi="Times New Roman" w:cs="Times New Roman"/>
          <w:sz w:val="26"/>
          <w:szCs w:val="26"/>
        </w:rPr>
        <w:t>1</w:t>
      </w:r>
      <w:r w:rsidR="008331B3" w:rsidRPr="008331B3">
        <w:rPr>
          <w:rFonts w:ascii="Times New Roman" w:hAnsi="Times New Roman" w:cs="Times New Roman"/>
          <w:sz w:val="26"/>
          <w:szCs w:val="26"/>
        </w:rPr>
        <w:t>7</w:t>
      </w:r>
      <w:r w:rsidRPr="008331B3">
        <w:rPr>
          <w:rFonts w:ascii="Times New Roman" w:hAnsi="Times New Roman" w:cs="Times New Roman"/>
          <w:sz w:val="26"/>
          <w:szCs w:val="26"/>
        </w:rPr>
        <w:t xml:space="preserve">. При определении базового норматива затрат применяются нормы материальных, технических и трудовых ресурсов, используемых для оказания </w:t>
      </w:r>
      <w:r w:rsidR="00EA3E61" w:rsidRPr="008331B3">
        <w:rPr>
          <w:rFonts w:ascii="Times New Roman" w:hAnsi="Times New Roman" w:cs="Times New Roman"/>
          <w:sz w:val="26"/>
          <w:szCs w:val="26"/>
        </w:rPr>
        <w:t>муниципальной</w:t>
      </w:r>
      <w:r w:rsidRPr="008331B3">
        <w:rPr>
          <w:rFonts w:ascii="Times New Roman" w:hAnsi="Times New Roman" w:cs="Times New Roman"/>
          <w:sz w:val="26"/>
          <w:szCs w:val="26"/>
        </w:rPr>
        <w:t xml:space="preserve"> услуги, установленные нормативными правовыми актами Российской Федерации, </w:t>
      </w:r>
      <w:bookmarkStart w:id="12" w:name="P151"/>
      <w:bookmarkEnd w:id="12"/>
      <w:r w:rsidR="00631411" w:rsidRPr="008331B3">
        <w:rPr>
          <w:rFonts w:ascii="Times New Roman" w:hAnsi="Times New Roman" w:cs="Times New Roman"/>
          <w:sz w:val="26"/>
          <w:szCs w:val="26"/>
        </w:rPr>
        <w:t>в том числе ГОСТами, СНиПами, СанПиНами, стандартами, порядками и регламентами (паспортами) оказания муниципальных услуг в установленной сфере (далее - стандарты услуги).</w:t>
      </w:r>
    </w:p>
    <w:p w:rsidR="00845C9E" w:rsidRPr="008331B3" w:rsidRDefault="00A7597C" w:rsidP="008331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31B3">
        <w:rPr>
          <w:rFonts w:ascii="Times New Roman" w:hAnsi="Times New Roman" w:cs="Times New Roman"/>
          <w:sz w:val="26"/>
          <w:szCs w:val="26"/>
        </w:rPr>
        <w:t>При отсутствии норм, выраженны</w:t>
      </w:r>
      <w:r w:rsidR="0096041A" w:rsidRPr="008331B3">
        <w:rPr>
          <w:rFonts w:ascii="Times New Roman" w:hAnsi="Times New Roman" w:cs="Times New Roman"/>
          <w:sz w:val="26"/>
          <w:szCs w:val="26"/>
        </w:rPr>
        <w:t>х</w:t>
      </w:r>
      <w:r w:rsidRPr="008331B3">
        <w:rPr>
          <w:rFonts w:ascii="Times New Roman" w:hAnsi="Times New Roman" w:cs="Times New Roman"/>
          <w:sz w:val="26"/>
          <w:szCs w:val="26"/>
        </w:rPr>
        <w:t xml:space="preserve"> в натуральных показателях,</w:t>
      </w:r>
      <w:r w:rsidR="00631411" w:rsidRPr="008331B3">
        <w:rPr>
          <w:rFonts w:ascii="Times New Roman" w:hAnsi="Times New Roman" w:cs="Times New Roman"/>
          <w:sz w:val="26"/>
          <w:szCs w:val="26"/>
        </w:rPr>
        <w:t xml:space="preserve"> установленных стандартами услуги, нормы выраженные в натуральных показателях </w:t>
      </w:r>
      <w:r w:rsidRPr="008331B3">
        <w:rPr>
          <w:rFonts w:ascii="Times New Roman" w:hAnsi="Times New Roman" w:cs="Times New Roman"/>
          <w:sz w:val="26"/>
          <w:szCs w:val="26"/>
        </w:rPr>
        <w:t xml:space="preserve"> </w:t>
      </w:r>
      <w:r w:rsidR="0096041A" w:rsidRPr="008331B3">
        <w:rPr>
          <w:rFonts w:ascii="Times New Roman" w:hAnsi="Times New Roman" w:cs="Times New Roman"/>
          <w:sz w:val="26"/>
          <w:szCs w:val="26"/>
        </w:rPr>
        <w:t>могут быть определены</w:t>
      </w:r>
      <w:r w:rsidRPr="008331B3">
        <w:rPr>
          <w:rFonts w:ascii="Times New Roman" w:hAnsi="Times New Roman" w:cs="Times New Roman"/>
          <w:sz w:val="26"/>
          <w:szCs w:val="26"/>
        </w:rPr>
        <w:t xml:space="preserve"> на основе анализа и усреднения показателей деятельности </w:t>
      </w:r>
      <w:r w:rsidR="00DB2AC6" w:rsidRPr="008331B3">
        <w:rPr>
          <w:rFonts w:ascii="Times New Roman" w:hAnsi="Times New Roman" w:cs="Times New Roman"/>
          <w:sz w:val="26"/>
          <w:szCs w:val="26"/>
        </w:rPr>
        <w:t>муниципального</w:t>
      </w:r>
      <w:r w:rsidRPr="008331B3">
        <w:rPr>
          <w:rFonts w:ascii="Times New Roman" w:hAnsi="Times New Roman" w:cs="Times New Roman"/>
          <w:sz w:val="26"/>
          <w:szCs w:val="26"/>
        </w:rPr>
        <w:t xml:space="preserve"> учреждения, которое имеет минимальный об</w:t>
      </w:r>
      <w:r w:rsidR="00DB2AC6" w:rsidRPr="008331B3">
        <w:rPr>
          <w:rFonts w:ascii="Times New Roman" w:hAnsi="Times New Roman" w:cs="Times New Roman"/>
          <w:sz w:val="26"/>
          <w:szCs w:val="26"/>
        </w:rPr>
        <w:t>ъем затрат на оказание единицы муниципальной</w:t>
      </w:r>
      <w:r w:rsidRPr="008331B3">
        <w:rPr>
          <w:rFonts w:ascii="Times New Roman" w:hAnsi="Times New Roman" w:cs="Times New Roman"/>
          <w:sz w:val="26"/>
          <w:szCs w:val="26"/>
        </w:rPr>
        <w:t xml:space="preserve"> услуги при выполнении требований к качеству оказания </w:t>
      </w:r>
      <w:r w:rsidR="00DB2AC6" w:rsidRPr="008331B3">
        <w:rPr>
          <w:rFonts w:ascii="Times New Roman" w:hAnsi="Times New Roman" w:cs="Times New Roman"/>
          <w:sz w:val="26"/>
          <w:szCs w:val="26"/>
        </w:rPr>
        <w:t>муниципальной</w:t>
      </w:r>
      <w:r w:rsidRPr="008331B3">
        <w:rPr>
          <w:rFonts w:ascii="Times New Roman" w:hAnsi="Times New Roman" w:cs="Times New Roman"/>
          <w:sz w:val="26"/>
          <w:szCs w:val="26"/>
        </w:rPr>
        <w:t xml:space="preserve"> услуги – «метод наиболее эффективного учреждения», на основе медианного значения по </w:t>
      </w:r>
      <w:r w:rsidR="00DB2AC6" w:rsidRPr="008331B3">
        <w:rPr>
          <w:rFonts w:ascii="Times New Roman" w:hAnsi="Times New Roman" w:cs="Times New Roman"/>
          <w:sz w:val="26"/>
          <w:szCs w:val="26"/>
        </w:rPr>
        <w:t>муниципальным</w:t>
      </w:r>
      <w:r w:rsidRPr="008331B3">
        <w:rPr>
          <w:rFonts w:ascii="Times New Roman" w:hAnsi="Times New Roman" w:cs="Times New Roman"/>
          <w:sz w:val="26"/>
          <w:szCs w:val="26"/>
        </w:rPr>
        <w:t xml:space="preserve"> учреждениям, оказывающим </w:t>
      </w:r>
      <w:r w:rsidR="00DB2AC6" w:rsidRPr="008331B3">
        <w:rPr>
          <w:rFonts w:ascii="Times New Roman" w:hAnsi="Times New Roman" w:cs="Times New Roman"/>
          <w:sz w:val="26"/>
          <w:szCs w:val="26"/>
        </w:rPr>
        <w:t>муниципальную</w:t>
      </w:r>
      <w:r w:rsidR="0096041A" w:rsidRPr="008331B3">
        <w:rPr>
          <w:rFonts w:ascii="Times New Roman" w:hAnsi="Times New Roman" w:cs="Times New Roman"/>
          <w:sz w:val="26"/>
          <w:szCs w:val="26"/>
        </w:rPr>
        <w:t xml:space="preserve"> услугу – «медианный</w:t>
      </w:r>
      <w:proofErr w:type="gramEnd"/>
      <w:r w:rsidR="0096041A" w:rsidRPr="008331B3">
        <w:rPr>
          <w:rFonts w:ascii="Times New Roman" w:hAnsi="Times New Roman" w:cs="Times New Roman"/>
          <w:sz w:val="26"/>
          <w:szCs w:val="26"/>
        </w:rPr>
        <w:t xml:space="preserve"> метод». </w:t>
      </w:r>
    </w:p>
    <w:p w:rsidR="00845C9E" w:rsidRPr="008331B3" w:rsidRDefault="0096041A" w:rsidP="008331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5E41">
        <w:rPr>
          <w:rFonts w:ascii="Times New Roman" w:hAnsi="Times New Roman" w:cs="Times New Roman"/>
          <w:sz w:val="26"/>
          <w:szCs w:val="26"/>
        </w:rPr>
        <w:t>В случае</w:t>
      </w:r>
      <w:r w:rsidR="00845C9E" w:rsidRPr="009C5E41">
        <w:rPr>
          <w:rFonts w:ascii="Times New Roman" w:hAnsi="Times New Roman" w:cs="Times New Roman"/>
          <w:sz w:val="26"/>
          <w:szCs w:val="26"/>
        </w:rPr>
        <w:t xml:space="preserve"> предоставления в соответствующей сфере деятельности </w:t>
      </w:r>
      <w:r w:rsidR="00DC7CB8" w:rsidRPr="009C5E41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  <w:r w:rsidR="00845C9E" w:rsidRPr="009C5E41">
        <w:rPr>
          <w:rFonts w:ascii="Times New Roman" w:hAnsi="Times New Roman" w:cs="Times New Roman"/>
          <w:sz w:val="26"/>
          <w:szCs w:val="26"/>
        </w:rPr>
        <w:t xml:space="preserve">только одним муниципальным учреждением  и  при отсутствии норм, выраженных в натуральных показателях, </w:t>
      </w:r>
      <w:proofErr w:type="gramStart"/>
      <w:r w:rsidR="00845C9E" w:rsidRPr="009C5E41">
        <w:rPr>
          <w:rFonts w:ascii="Times New Roman" w:hAnsi="Times New Roman" w:cs="Times New Roman"/>
          <w:sz w:val="26"/>
          <w:szCs w:val="26"/>
        </w:rPr>
        <w:t>нормы</w:t>
      </w:r>
      <w:proofErr w:type="gramEnd"/>
      <w:r w:rsidR="00845C9E" w:rsidRPr="009C5E41">
        <w:rPr>
          <w:rFonts w:ascii="Times New Roman" w:hAnsi="Times New Roman" w:cs="Times New Roman"/>
          <w:sz w:val="26"/>
          <w:szCs w:val="26"/>
        </w:rPr>
        <w:t xml:space="preserve"> выраженные в натуральных показателях  могут быть определены на основе анализа показателей деятельности муниципального учреждения.</w:t>
      </w:r>
      <w:r w:rsidR="00845C9E" w:rsidRPr="008331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597C" w:rsidRPr="008331B3" w:rsidRDefault="00A7597C" w:rsidP="008331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31B3">
        <w:rPr>
          <w:rFonts w:ascii="Times New Roman" w:hAnsi="Times New Roman" w:cs="Times New Roman"/>
          <w:sz w:val="26"/>
          <w:szCs w:val="26"/>
        </w:rPr>
        <w:t>Применяемый метод определения норм устанавливается  порядком определения нормативных затрат.</w:t>
      </w:r>
    </w:p>
    <w:p w:rsidR="00D533A8" w:rsidRPr="00C868E3" w:rsidRDefault="00D533A8" w:rsidP="008331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31B3">
        <w:rPr>
          <w:rFonts w:ascii="Times New Roman" w:hAnsi="Times New Roman" w:cs="Times New Roman"/>
          <w:sz w:val="26"/>
          <w:szCs w:val="26"/>
        </w:rPr>
        <w:t>1</w:t>
      </w:r>
      <w:r w:rsidR="008331B3" w:rsidRPr="008331B3">
        <w:rPr>
          <w:rFonts w:ascii="Times New Roman" w:hAnsi="Times New Roman" w:cs="Times New Roman"/>
          <w:sz w:val="26"/>
          <w:szCs w:val="26"/>
        </w:rPr>
        <w:t>8</w:t>
      </w:r>
      <w:r w:rsidRPr="008331B3">
        <w:rPr>
          <w:rFonts w:ascii="Times New Roman" w:hAnsi="Times New Roman" w:cs="Times New Roman"/>
          <w:sz w:val="26"/>
          <w:szCs w:val="26"/>
        </w:rPr>
        <w:t>. В базовый норматив затрат, непосредственно связанных с оказанием</w:t>
      </w:r>
      <w:r w:rsidRPr="00C868E3">
        <w:rPr>
          <w:rFonts w:ascii="Times New Roman" w:hAnsi="Times New Roman" w:cs="Times New Roman"/>
          <w:sz w:val="26"/>
          <w:szCs w:val="26"/>
        </w:rPr>
        <w:t xml:space="preserve"> </w:t>
      </w:r>
      <w:r w:rsidR="00EA3E61" w:rsidRPr="00C868E3">
        <w:rPr>
          <w:rFonts w:ascii="Times New Roman" w:hAnsi="Times New Roman" w:cs="Times New Roman"/>
          <w:sz w:val="26"/>
          <w:szCs w:val="26"/>
        </w:rPr>
        <w:t>муниципальной</w:t>
      </w:r>
      <w:r w:rsidRPr="00C868E3">
        <w:rPr>
          <w:rFonts w:ascii="Times New Roman" w:hAnsi="Times New Roman" w:cs="Times New Roman"/>
          <w:sz w:val="26"/>
          <w:szCs w:val="26"/>
        </w:rPr>
        <w:t xml:space="preserve"> услуги, включаются:</w:t>
      </w:r>
    </w:p>
    <w:p w:rsidR="00D533A8" w:rsidRPr="00C868E3" w:rsidRDefault="00D533A8" w:rsidP="008331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68E3">
        <w:rPr>
          <w:rFonts w:ascii="Times New Roman" w:hAnsi="Times New Roman" w:cs="Times New Roman"/>
          <w:sz w:val="26"/>
          <w:szCs w:val="26"/>
        </w:rPr>
        <w:t xml:space="preserve">а) затраты на оплату труда, в том числе начисления на выплаты по оплате труда работников, непосредственно связанных с оказанием </w:t>
      </w:r>
      <w:r w:rsidR="00EA3E61" w:rsidRPr="00C868E3">
        <w:rPr>
          <w:rFonts w:ascii="Times New Roman" w:hAnsi="Times New Roman" w:cs="Times New Roman"/>
          <w:sz w:val="26"/>
          <w:szCs w:val="26"/>
        </w:rPr>
        <w:t>муниципальной</w:t>
      </w:r>
      <w:r w:rsidRPr="00C868E3">
        <w:rPr>
          <w:rFonts w:ascii="Times New Roman" w:hAnsi="Times New Roman" w:cs="Times New Roman"/>
          <w:sz w:val="26"/>
          <w:szCs w:val="26"/>
        </w:rPr>
        <w:t xml:space="preserve"> услуги, </w:t>
      </w:r>
      <w:r w:rsidRPr="00C868E3">
        <w:rPr>
          <w:rFonts w:ascii="Times New Roman" w:hAnsi="Times New Roman" w:cs="Times New Roman"/>
          <w:sz w:val="26"/>
          <w:szCs w:val="26"/>
        </w:rPr>
        <w:lastRenderedPageBreak/>
        <w:t>включая административно-управленческий персонал, в случаях, установленных стандартами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</w:t>
      </w:r>
      <w:proofErr w:type="gramEnd"/>
      <w:r w:rsidRPr="00C868E3">
        <w:rPr>
          <w:rFonts w:ascii="Times New Roman" w:hAnsi="Times New Roman" w:cs="Times New Roman"/>
          <w:sz w:val="26"/>
          <w:szCs w:val="26"/>
        </w:rPr>
        <w:t xml:space="preserve">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:rsidR="00D533A8" w:rsidRPr="00C868E3" w:rsidRDefault="00D533A8" w:rsidP="008331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E3">
        <w:rPr>
          <w:rFonts w:ascii="Times New Roman" w:hAnsi="Times New Roman" w:cs="Times New Roman"/>
          <w:sz w:val="26"/>
          <w:szCs w:val="26"/>
        </w:rPr>
        <w:t xml:space="preserve">б) затраты на приобретение материальных запасов и особо ценного движимого имущества, потребляемого (используемого) в процессе оказания </w:t>
      </w:r>
      <w:r w:rsidR="00EA3E61" w:rsidRPr="00C868E3">
        <w:rPr>
          <w:rFonts w:ascii="Times New Roman" w:hAnsi="Times New Roman" w:cs="Times New Roman"/>
          <w:sz w:val="26"/>
          <w:szCs w:val="26"/>
        </w:rPr>
        <w:t>муниципальной</w:t>
      </w:r>
      <w:r w:rsidRPr="00C868E3">
        <w:rPr>
          <w:rFonts w:ascii="Times New Roman" w:hAnsi="Times New Roman" w:cs="Times New Roman"/>
          <w:sz w:val="26"/>
          <w:szCs w:val="26"/>
        </w:rPr>
        <w:t xml:space="preserve"> услуги с учетом срока полезного использования (в том числе затраты на арендные платежи);</w:t>
      </w:r>
    </w:p>
    <w:p w:rsidR="00D533A8" w:rsidRPr="00C868E3" w:rsidRDefault="00D533A8" w:rsidP="008331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E3">
        <w:rPr>
          <w:rFonts w:ascii="Times New Roman" w:hAnsi="Times New Roman" w:cs="Times New Roman"/>
          <w:sz w:val="26"/>
          <w:szCs w:val="26"/>
        </w:rPr>
        <w:t xml:space="preserve">в) иные затраты, непосредственно связанные с оказанием </w:t>
      </w:r>
      <w:r w:rsidR="00EA3E61" w:rsidRPr="00C868E3">
        <w:rPr>
          <w:rFonts w:ascii="Times New Roman" w:hAnsi="Times New Roman" w:cs="Times New Roman"/>
          <w:sz w:val="26"/>
          <w:szCs w:val="26"/>
        </w:rPr>
        <w:t>муниципальной</w:t>
      </w:r>
      <w:r w:rsidRPr="00C868E3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D533A8" w:rsidRPr="008331B3" w:rsidRDefault="00913F14" w:rsidP="008331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59"/>
      <w:bookmarkEnd w:id="13"/>
      <w:r w:rsidRPr="008331B3">
        <w:rPr>
          <w:rFonts w:ascii="Times New Roman" w:hAnsi="Times New Roman" w:cs="Times New Roman"/>
          <w:sz w:val="26"/>
          <w:szCs w:val="26"/>
        </w:rPr>
        <w:t>1</w:t>
      </w:r>
      <w:r w:rsidR="008331B3" w:rsidRPr="008331B3">
        <w:rPr>
          <w:rFonts w:ascii="Times New Roman" w:hAnsi="Times New Roman" w:cs="Times New Roman"/>
          <w:sz w:val="26"/>
          <w:szCs w:val="26"/>
        </w:rPr>
        <w:t>9</w:t>
      </w:r>
      <w:r w:rsidR="00D533A8" w:rsidRPr="008331B3">
        <w:rPr>
          <w:rFonts w:ascii="Times New Roman" w:hAnsi="Times New Roman" w:cs="Times New Roman"/>
          <w:sz w:val="26"/>
          <w:szCs w:val="26"/>
        </w:rPr>
        <w:t xml:space="preserve">. В базовый норматив затрат на общехозяйственные нужды на оказание </w:t>
      </w:r>
      <w:r w:rsidR="00EA3E61" w:rsidRPr="008331B3">
        <w:rPr>
          <w:rFonts w:ascii="Times New Roman" w:hAnsi="Times New Roman" w:cs="Times New Roman"/>
          <w:sz w:val="26"/>
          <w:szCs w:val="26"/>
        </w:rPr>
        <w:t>муниципальной</w:t>
      </w:r>
      <w:r w:rsidR="00D533A8" w:rsidRPr="008331B3">
        <w:rPr>
          <w:rFonts w:ascii="Times New Roman" w:hAnsi="Times New Roman" w:cs="Times New Roman"/>
          <w:sz w:val="26"/>
          <w:szCs w:val="26"/>
        </w:rPr>
        <w:t xml:space="preserve"> услуги включаются:</w:t>
      </w:r>
    </w:p>
    <w:p w:rsidR="00D533A8" w:rsidRPr="008331B3" w:rsidRDefault="00D533A8" w:rsidP="008331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60"/>
      <w:bookmarkEnd w:id="14"/>
      <w:r w:rsidRPr="008331B3">
        <w:rPr>
          <w:rFonts w:ascii="Times New Roman" w:hAnsi="Times New Roman" w:cs="Times New Roman"/>
          <w:sz w:val="26"/>
          <w:szCs w:val="26"/>
        </w:rPr>
        <w:t>а) затраты на коммунальные услуги;</w:t>
      </w:r>
    </w:p>
    <w:p w:rsidR="003E0D26" w:rsidRPr="008331B3" w:rsidRDefault="00D533A8" w:rsidP="008331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31B3">
        <w:rPr>
          <w:rFonts w:ascii="Times New Roman" w:hAnsi="Times New Roman" w:cs="Times New Roman"/>
          <w:sz w:val="26"/>
          <w:szCs w:val="26"/>
        </w:rPr>
        <w:t xml:space="preserve">б) </w:t>
      </w:r>
      <w:r w:rsidR="003E0D26" w:rsidRPr="008331B3">
        <w:rPr>
          <w:rFonts w:ascii="Times New Roman" w:hAnsi="Times New Roman" w:cs="Times New Roman"/>
          <w:sz w:val="26"/>
          <w:szCs w:val="26"/>
        </w:rPr>
        <w:t>затраты на содержание объектов недвижимого имущества (в том числе затраты на арендные платежи);</w:t>
      </w:r>
    </w:p>
    <w:p w:rsidR="003E0D26" w:rsidRPr="008331B3" w:rsidRDefault="003E0D26" w:rsidP="008331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31B3">
        <w:rPr>
          <w:rFonts w:ascii="Times New Roman" w:hAnsi="Times New Roman" w:cs="Times New Roman"/>
          <w:sz w:val="26"/>
          <w:szCs w:val="26"/>
        </w:rPr>
        <w:t>в) затраты на содержание объектов особо ценного движимого имущества;</w:t>
      </w:r>
    </w:p>
    <w:p w:rsidR="003E0D26" w:rsidRPr="008331B3" w:rsidRDefault="003E0D26" w:rsidP="008331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31B3">
        <w:rPr>
          <w:rFonts w:ascii="Times New Roman" w:hAnsi="Times New Roman" w:cs="Times New Roman"/>
          <w:sz w:val="26"/>
          <w:szCs w:val="26"/>
        </w:rPr>
        <w:t>г) затраты на приобретение услуг связи;</w:t>
      </w:r>
    </w:p>
    <w:p w:rsidR="003E0D26" w:rsidRPr="008331B3" w:rsidRDefault="003E0D26" w:rsidP="008331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31B3">
        <w:rPr>
          <w:rFonts w:ascii="Times New Roman" w:hAnsi="Times New Roman" w:cs="Times New Roman"/>
          <w:sz w:val="26"/>
          <w:szCs w:val="26"/>
        </w:rPr>
        <w:t>д) затраты на приобретение транспортных услуг;</w:t>
      </w:r>
    </w:p>
    <w:p w:rsidR="00D533A8" w:rsidRPr="008331B3" w:rsidRDefault="003E0D26" w:rsidP="008331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31B3">
        <w:rPr>
          <w:rFonts w:ascii="Times New Roman" w:hAnsi="Times New Roman" w:cs="Times New Roman"/>
          <w:sz w:val="26"/>
          <w:szCs w:val="26"/>
        </w:rPr>
        <w:t>е) затраты на оплату труда с начислениями на выплаты по оплате труда работников, которые не принимают непосредственного участия в оказании государственной услуги, включая административно-управленческий персонал, в случаях, установленных стандартами услуги;</w:t>
      </w:r>
    </w:p>
    <w:p w:rsidR="00D533A8" w:rsidRPr="008331B3" w:rsidRDefault="00DB2AC6" w:rsidP="008331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31B3">
        <w:rPr>
          <w:rFonts w:ascii="Times New Roman" w:hAnsi="Times New Roman" w:cs="Times New Roman"/>
          <w:sz w:val="26"/>
          <w:szCs w:val="26"/>
        </w:rPr>
        <w:t>ж</w:t>
      </w:r>
      <w:r w:rsidR="00D533A8" w:rsidRPr="008331B3">
        <w:rPr>
          <w:rFonts w:ascii="Times New Roman" w:hAnsi="Times New Roman" w:cs="Times New Roman"/>
          <w:sz w:val="26"/>
          <w:szCs w:val="26"/>
        </w:rPr>
        <w:t>) затраты на прочие общехозяйственные нужды.</w:t>
      </w:r>
    </w:p>
    <w:p w:rsidR="00D533A8" w:rsidRPr="005A62E5" w:rsidRDefault="008331B3" w:rsidP="005A62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76"/>
      <w:bookmarkEnd w:id="15"/>
      <w:r w:rsidRPr="005A62E5">
        <w:rPr>
          <w:rFonts w:ascii="Times New Roman" w:hAnsi="Times New Roman" w:cs="Times New Roman"/>
          <w:sz w:val="26"/>
          <w:szCs w:val="26"/>
        </w:rPr>
        <w:t>20</w:t>
      </w:r>
      <w:r w:rsidR="00D533A8" w:rsidRPr="005A62E5">
        <w:rPr>
          <w:rFonts w:ascii="Times New Roman" w:hAnsi="Times New Roman" w:cs="Times New Roman"/>
          <w:sz w:val="26"/>
          <w:szCs w:val="26"/>
        </w:rPr>
        <w:t xml:space="preserve">. В затраты, указанные в </w:t>
      </w:r>
      <w:hyperlink w:anchor="P160" w:history="1">
        <w:r w:rsidR="00D533A8" w:rsidRPr="005A62E5">
          <w:rPr>
            <w:rFonts w:ascii="Times New Roman" w:hAnsi="Times New Roman" w:cs="Times New Roman"/>
            <w:sz w:val="26"/>
            <w:szCs w:val="26"/>
          </w:rPr>
          <w:t xml:space="preserve">подпунктах </w:t>
        </w:r>
        <w:r w:rsidR="00913F14" w:rsidRPr="005A62E5">
          <w:rPr>
            <w:rFonts w:ascii="Times New Roman" w:hAnsi="Times New Roman" w:cs="Times New Roman"/>
            <w:sz w:val="26"/>
            <w:szCs w:val="26"/>
          </w:rPr>
          <w:t>«</w:t>
        </w:r>
        <w:r w:rsidR="00D533A8" w:rsidRPr="005A62E5">
          <w:rPr>
            <w:rFonts w:ascii="Times New Roman" w:hAnsi="Times New Roman" w:cs="Times New Roman"/>
            <w:sz w:val="26"/>
            <w:szCs w:val="26"/>
          </w:rPr>
          <w:t>а</w:t>
        </w:r>
      </w:hyperlink>
      <w:r w:rsidR="00913F14" w:rsidRPr="005A62E5">
        <w:rPr>
          <w:rFonts w:ascii="Times New Roman" w:hAnsi="Times New Roman" w:cs="Times New Roman"/>
          <w:sz w:val="26"/>
          <w:szCs w:val="26"/>
        </w:rPr>
        <w:t>»</w:t>
      </w:r>
      <w:r w:rsidR="00D533A8" w:rsidRPr="005A62E5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62" w:history="1">
        <w:r w:rsidR="00913F14" w:rsidRPr="005A62E5">
          <w:rPr>
            <w:rFonts w:ascii="Times New Roman" w:hAnsi="Times New Roman" w:cs="Times New Roman"/>
            <w:sz w:val="26"/>
            <w:szCs w:val="26"/>
          </w:rPr>
          <w:t>«</w:t>
        </w:r>
        <w:r w:rsidR="00D533A8" w:rsidRPr="005A62E5">
          <w:rPr>
            <w:rFonts w:ascii="Times New Roman" w:hAnsi="Times New Roman" w:cs="Times New Roman"/>
            <w:sz w:val="26"/>
            <w:szCs w:val="26"/>
          </w:rPr>
          <w:t>в</w:t>
        </w:r>
        <w:r w:rsidR="00913F14" w:rsidRPr="005A62E5">
          <w:rPr>
            <w:rFonts w:ascii="Times New Roman" w:hAnsi="Times New Roman" w:cs="Times New Roman"/>
            <w:sz w:val="26"/>
            <w:szCs w:val="26"/>
          </w:rPr>
          <w:t>»</w:t>
        </w:r>
        <w:r w:rsidR="00D533A8" w:rsidRPr="005A62E5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  <w:r w:rsidR="00913F14" w:rsidRPr="005A62E5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5A62E5">
        <w:rPr>
          <w:rFonts w:ascii="Times New Roman" w:hAnsi="Times New Roman" w:cs="Times New Roman"/>
          <w:sz w:val="26"/>
          <w:szCs w:val="26"/>
        </w:rPr>
        <w:t>8</w:t>
      </w:r>
      <w:r w:rsidR="00D533A8" w:rsidRPr="005A62E5">
        <w:rPr>
          <w:rFonts w:ascii="Times New Roman" w:hAnsi="Times New Roman" w:cs="Times New Roman"/>
          <w:sz w:val="26"/>
          <w:szCs w:val="26"/>
        </w:rPr>
        <w:t xml:space="preserve"> настоящего По</w:t>
      </w:r>
      <w:r w:rsidR="00A25C9D">
        <w:rPr>
          <w:rFonts w:ascii="Times New Roman" w:hAnsi="Times New Roman" w:cs="Times New Roman"/>
          <w:sz w:val="26"/>
          <w:szCs w:val="26"/>
        </w:rPr>
        <w:t>рядка</w:t>
      </w:r>
      <w:r w:rsidR="00D533A8" w:rsidRPr="005A62E5">
        <w:rPr>
          <w:rFonts w:ascii="Times New Roman" w:hAnsi="Times New Roman" w:cs="Times New Roman"/>
          <w:sz w:val="26"/>
          <w:szCs w:val="26"/>
        </w:rPr>
        <w:t xml:space="preserve">, включаются затраты в отношении имущества учреждения, используемого для выполнения </w:t>
      </w:r>
      <w:r w:rsidR="00EA3E61" w:rsidRPr="005A62E5">
        <w:rPr>
          <w:rFonts w:ascii="Times New Roman" w:hAnsi="Times New Roman" w:cs="Times New Roman"/>
          <w:sz w:val="26"/>
          <w:szCs w:val="26"/>
        </w:rPr>
        <w:t>муниципального</w:t>
      </w:r>
      <w:r w:rsidR="00D533A8" w:rsidRPr="005A62E5">
        <w:rPr>
          <w:rFonts w:ascii="Times New Roman" w:hAnsi="Times New Roman" w:cs="Times New Roman"/>
          <w:sz w:val="26"/>
          <w:szCs w:val="26"/>
        </w:rPr>
        <w:t xml:space="preserve"> задания и общехозяйственных нужд, в том числе на основании договора аренды (финансовой аренды) или договора безвозмездного пользования (далее - имущество, необходимое для выполнения </w:t>
      </w:r>
      <w:r w:rsidR="00EA3E61" w:rsidRPr="005A62E5">
        <w:rPr>
          <w:rFonts w:ascii="Times New Roman" w:hAnsi="Times New Roman" w:cs="Times New Roman"/>
          <w:sz w:val="26"/>
          <w:szCs w:val="26"/>
        </w:rPr>
        <w:t>муниципального</w:t>
      </w:r>
      <w:r w:rsidR="00D533A8" w:rsidRPr="005A62E5">
        <w:rPr>
          <w:rFonts w:ascii="Times New Roman" w:hAnsi="Times New Roman" w:cs="Times New Roman"/>
          <w:sz w:val="26"/>
          <w:szCs w:val="26"/>
        </w:rPr>
        <w:t xml:space="preserve"> задания) на оказание </w:t>
      </w:r>
      <w:r w:rsidR="00EA3E61" w:rsidRPr="005A62E5">
        <w:rPr>
          <w:rFonts w:ascii="Times New Roman" w:hAnsi="Times New Roman" w:cs="Times New Roman"/>
          <w:sz w:val="26"/>
          <w:szCs w:val="26"/>
        </w:rPr>
        <w:t>муниципальной</w:t>
      </w:r>
      <w:r w:rsidR="00D533A8" w:rsidRPr="005A62E5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D533A8" w:rsidRPr="005A62E5" w:rsidRDefault="005A62E5" w:rsidP="005A62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D533A8" w:rsidRPr="005A62E5">
        <w:rPr>
          <w:rFonts w:ascii="Times New Roman" w:hAnsi="Times New Roman" w:cs="Times New Roman"/>
          <w:sz w:val="26"/>
          <w:szCs w:val="26"/>
        </w:rPr>
        <w:t xml:space="preserve">. Значение базового норматива затрат на оказание </w:t>
      </w:r>
      <w:r w:rsidR="00EA3E61" w:rsidRPr="005A62E5">
        <w:rPr>
          <w:rFonts w:ascii="Times New Roman" w:hAnsi="Times New Roman" w:cs="Times New Roman"/>
          <w:sz w:val="26"/>
          <w:szCs w:val="26"/>
        </w:rPr>
        <w:t>муниципальной</w:t>
      </w:r>
      <w:r w:rsidR="00D533A8" w:rsidRPr="005A62E5">
        <w:rPr>
          <w:rFonts w:ascii="Times New Roman" w:hAnsi="Times New Roman" w:cs="Times New Roman"/>
          <w:sz w:val="26"/>
          <w:szCs w:val="26"/>
        </w:rPr>
        <w:t xml:space="preserve"> услуги утверждается </w:t>
      </w:r>
      <w:r w:rsidR="002561ED" w:rsidRPr="005A62E5">
        <w:rPr>
          <w:rFonts w:ascii="Times New Roman" w:hAnsi="Times New Roman" w:cs="Times New Roman"/>
          <w:sz w:val="26"/>
          <w:szCs w:val="26"/>
        </w:rPr>
        <w:t>учредителем</w:t>
      </w:r>
      <w:r w:rsidR="00E6784D" w:rsidRPr="005A62E5">
        <w:rPr>
          <w:rFonts w:ascii="Times New Roman" w:hAnsi="Times New Roman" w:cs="Times New Roman"/>
          <w:sz w:val="26"/>
          <w:szCs w:val="26"/>
        </w:rPr>
        <w:t xml:space="preserve"> по отношению к бюджетному и автономному учреждению</w:t>
      </w:r>
      <w:r w:rsidR="002561ED" w:rsidRPr="005A62E5">
        <w:rPr>
          <w:rFonts w:ascii="Times New Roman" w:hAnsi="Times New Roman" w:cs="Times New Roman"/>
          <w:sz w:val="26"/>
          <w:szCs w:val="26"/>
        </w:rPr>
        <w:t>, главным распорядителем</w:t>
      </w:r>
      <w:r w:rsidR="00E6784D" w:rsidRPr="005A62E5">
        <w:rPr>
          <w:rFonts w:ascii="Times New Roman" w:hAnsi="Times New Roman" w:cs="Times New Roman"/>
          <w:sz w:val="26"/>
          <w:szCs w:val="26"/>
        </w:rPr>
        <w:t xml:space="preserve"> по отношению к казенному учреждению</w:t>
      </w:r>
      <w:r w:rsidR="002561ED" w:rsidRPr="005A62E5">
        <w:rPr>
          <w:rFonts w:ascii="Times New Roman" w:hAnsi="Times New Roman" w:cs="Times New Roman"/>
          <w:sz w:val="26"/>
          <w:szCs w:val="26"/>
        </w:rPr>
        <w:t xml:space="preserve"> </w:t>
      </w:r>
      <w:r w:rsidR="00D533A8" w:rsidRPr="005A62E5">
        <w:rPr>
          <w:rFonts w:ascii="Times New Roman" w:hAnsi="Times New Roman" w:cs="Times New Roman"/>
          <w:sz w:val="26"/>
          <w:szCs w:val="26"/>
        </w:rPr>
        <w:t>общей суммой, с выделением:</w:t>
      </w:r>
    </w:p>
    <w:p w:rsidR="00D533A8" w:rsidRPr="005A62E5" w:rsidRDefault="00D533A8" w:rsidP="005A62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2E5">
        <w:rPr>
          <w:rFonts w:ascii="Times New Roman" w:hAnsi="Times New Roman" w:cs="Times New Roman"/>
          <w:sz w:val="26"/>
          <w:szCs w:val="26"/>
        </w:rPr>
        <w:t xml:space="preserve">а) суммы затрат на оплату труда с начислениями на выплаты по оплате труда работников, непосредственно связанных с оказанием </w:t>
      </w:r>
      <w:r w:rsidR="00EA3E61" w:rsidRPr="005A62E5">
        <w:rPr>
          <w:rFonts w:ascii="Times New Roman" w:hAnsi="Times New Roman" w:cs="Times New Roman"/>
          <w:sz w:val="26"/>
          <w:szCs w:val="26"/>
        </w:rPr>
        <w:t>муниципальной</w:t>
      </w:r>
      <w:r w:rsidRPr="005A62E5">
        <w:rPr>
          <w:rFonts w:ascii="Times New Roman" w:hAnsi="Times New Roman" w:cs="Times New Roman"/>
          <w:sz w:val="26"/>
          <w:szCs w:val="26"/>
        </w:rPr>
        <w:t xml:space="preserve"> услуги, включая административно-управленческий персонал, в случаях, установленных стандартами услуги;</w:t>
      </w:r>
    </w:p>
    <w:p w:rsidR="00D533A8" w:rsidRPr="002561ED" w:rsidRDefault="00D533A8" w:rsidP="005A62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2E5">
        <w:rPr>
          <w:rFonts w:ascii="Times New Roman" w:hAnsi="Times New Roman" w:cs="Times New Roman"/>
          <w:sz w:val="26"/>
          <w:szCs w:val="26"/>
        </w:rPr>
        <w:t xml:space="preserve">б) суммы затрат на коммунальные услуги и содержание недвижимого имущества, необходимого для выполнения </w:t>
      </w:r>
      <w:r w:rsidR="00EA3E61" w:rsidRPr="005A62E5">
        <w:rPr>
          <w:rFonts w:ascii="Times New Roman" w:hAnsi="Times New Roman" w:cs="Times New Roman"/>
          <w:sz w:val="26"/>
          <w:szCs w:val="26"/>
        </w:rPr>
        <w:t>муниципального</w:t>
      </w:r>
      <w:r w:rsidRPr="005A62E5">
        <w:rPr>
          <w:rFonts w:ascii="Times New Roman" w:hAnsi="Times New Roman" w:cs="Times New Roman"/>
          <w:sz w:val="26"/>
          <w:szCs w:val="26"/>
        </w:rPr>
        <w:t xml:space="preserve"> задания на оказание </w:t>
      </w:r>
      <w:r w:rsidR="00EA3E61" w:rsidRPr="005A62E5">
        <w:rPr>
          <w:rFonts w:ascii="Times New Roman" w:hAnsi="Times New Roman" w:cs="Times New Roman"/>
          <w:sz w:val="26"/>
          <w:szCs w:val="26"/>
        </w:rPr>
        <w:t>муниципальной</w:t>
      </w:r>
      <w:r w:rsidRPr="005A62E5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5A62E5" w:rsidRDefault="00D44281" w:rsidP="005A62E5">
      <w:pPr>
        <w:pStyle w:val="ConsPlusNormal"/>
        <w:ind w:firstLine="540"/>
        <w:jc w:val="both"/>
      </w:pPr>
      <w:r w:rsidRPr="005A62E5">
        <w:rPr>
          <w:rFonts w:ascii="Times New Roman" w:hAnsi="Times New Roman" w:cs="Times New Roman"/>
          <w:sz w:val="26"/>
          <w:szCs w:val="26"/>
        </w:rPr>
        <w:t>2</w:t>
      </w:r>
      <w:r w:rsidR="005A62E5">
        <w:rPr>
          <w:rFonts w:ascii="Times New Roman" w:hAnsi="Times New Roman" w:cs="Times New Roman"/>
          <w:sz w:val="26"/>
          <w:szCs w:val="26"/>
        </w:rPr>
        <w:t>2</w:t>
      </w:r>
      <w:r w:rsidR="00D533A8" w:rsidRPr="005A62E5">
        <w:rPr>
          <w:rFonts w:ascii="Times New Roman" w:hAnsi="Times New Roman" w:cs="Times New Roman"/>
          <w:sz w:val="26"/>
          <w:szCs w:val="26"/>
        </w:rPr>
        <w:t xml:space="preserve">. Корректирующие коэффициенты, применяемые при расчете нормативных затрат на оказание </w:t>
      </w:r>
      <w:r w:rsidR="00EA3E61" w:rsidRPr="005A62E5">
        <w:rPr>
          <w:rFonts w:ascii="Times New Roman" w:hAnsi="Times New Roman" w:cs="Times New Roman"/>
          <w:sz w:val="26"/>
          <w:szCs w:val="26"/>
        </w:rPr>
        <w:t>муниципальной</w:t>
      </w:r>
      <w:r w:rsidR="00D533A8" w:rsidRPr="005A62E5">
        <w:rPr>
          <w:rFonts w:ascii="Times New Roman" w:hAnsi="Times New Roman" w:cs="Times New Roman"/>
          <w:sz w:val="26"/>
          <w:szCs w:val="26"/>
        </w:rPr>
        <w:t xml:space="preserve"> услуги, состоят из территориального корректирующего коэффициента и отраслевого корректирующего коэффициента</w:t>
      </w:r>
      <w:r w:rsidR="005A62E5" w:rsidRPr="005A62E5">
        <w:t>.</w:t>
      </w:r>
      <w:r w:rsidR="00D533A8" w:rsidRPr="005A62E5">
        <w:t xml:space="preserve"> </w:t>
      </w:r>
      <w:r w:rsidR="005A62E5">
        <w:t xml:space="preserve">    </w:t>
      </w:r>
    </w:p>
    <w:p w:rsidR="00D533A8" w:rsidRPr="00E6784D" w:rsidRDefault="00D44281" w:rsidP="005A62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A62E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D533A8">
        <w:t xml:space="preserve"> </w:t>
      </w:r>
      <w:r w:rsidR="00D533A8" w:rsidRPr="00E6784D">
        <w:rPr>
          <w:rFonts w:ascii="Times New Roman" w:hAnsi="Times New Roman" w:cs="Times New Roman"/>
          <w:sz w:val="26"/>
          <w:szCs w:val="26"/>
        </w:rPr>
        <w:t xml:space="preserve">В территориальный корректирующий коэффициент включаются </w:t>
      </w:r>
      <w:r w:rsidR="00D533A8" w:rsidRPr="00E6784D">
        <w:rPr>
          <w:rFonts w:ascii="Times New Roman" w:hAnsi="Times New Roman" w:cs="Times New Roman"/>
          <w:sz w:val="26"/>
          <w:szCs w:val="26"/>
        </w:rPr>
        <w:lastRenderedPageBreak/>
        <w:t>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E6784D" w:rsidRPr="00E6784D" w:rsidRDefault="00E6784D" w:rsidP="000F227D">
      <w:pPr>
        <w:widowControl w:val="0"/>
        <w:overflowPunct/>
        <w:ind w:firstLine="540"/>
        <w:jc w:val="both"/>
        <w:rPr>
          <w:rFonts w:eastAsiaTheme="minorHAnsi"/>
          <w:szCs w:val="26"/>
          <w:lang w:eastAsia="en-US"/>
        </w:rPr>
      </w:pPr>
      <w:r w:rsidRPr="00E6784D">
        <w:rPr>
          <w:rFonts w:eastAsiaTheme="minorHAnsi"/>
          <w:szCs w:val="26"/>
          <w:lang w:eastAsia="en-US"/>
        </w:rPr>
        <w:t xml:space="preserve">Значение территориального корректирующего коэффициента утверждается учредителем по отношению к бюджетному </w:t>
      </w:r>
      <w:r w:rsidR="000F227D">
        <w:rPr>
          <w:rFonts w:eastAsiaTheme="minorHAnsi"/>
          <w:szCs w:val="26"/>
          <w:lang w:eastAsia="en-US"/>
        </w:rPr>
        <w:t xml:space="preserve">учреждению </w:t>
      </w:r>
      <w:r w:rsidRPr="00E6784D">
        <w:rPr>
          <w:rFonts w:eastAsiaTheme="minorHAnsi"/>
          <w:szCs w:val="26"/>
          <w:lang w:eastAsia="en-US"/>
        </w:rPr>
        <w:t>и автономному учреждению</w:t>
      </w:r>
      <w:r w:rsidR="00F300C3">
        <w:rPr>
          <w:rFonts w:eastAsiaTheme="minorHAnsi"/>
          <w:szCs w:val="26"/>
          <w:lang w:eastAsia="en-US"/>
        </w:rPr>
        <w:t xml:space="preserve"> с учетом условий обусловленных территориальными особенностями и составом имущественного комплекса, необходимого для выполнения муниципального задания, и рассчитывается в соответствии с общими требованиями.</w:t>
      </w:r>
    </w:p>
    <w:p w:rsidR="00D533A8" w:rsidRPr="00E6784D" w:rsidRDefault="00D533A8" w:rsidP="000F22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784D">
        <w:rPr>
          <w:rFonts w:ascii="Times New Roman" w:hAnsi="Times New Roman" w:cs="Times New Roman"/>
          <w:sz w:val="26"/>
          <w:szCs w:val="26"/>
        </w:rPr>
        <w:t>2</w:t>
      </w:r>
      <w:r w:rsidR="000F227D">
        <w:rPr>
          <w:rFonts w:ascii="Times New Roman" w:hAnsi="Times New Roman" w:cs="Times New Roman"/>
          <w:sz w:val="26"/>
          <w:szCs w:val="26"/>
        </w:rPr>
        <w:t>4</w:t>
      </w:r>
      <w:r w:rsidRPr="00E6784D">
        <w:rPr>
          <w:rFonts w:ascii="Times New Roman" w:hAnsi="Times New Roman" w:cs="Times New Roman"/>
          <w:sz w:val="26"/>
          <w:szCs w:val="26"/>
        </w:rPr>
        <w:t xml:space="preserve">. Отраслевой корректирующий коэффициент учитывает показатели отраслевой специфики, в том числе с учетом показателей качества </w:t>
      </w:r>
      <w:r w:rsidR="00EA3E61" w:rsidRPr="00E6784D">
        <w:rPr>
          <w:rFonts w:ascii="Times New Roman" w:hAnsi="Times New Roman" w:cs="Times New Roman"/>
          <w:sz w:val="26"/>
          <w:szCs w:val="26"/>
        </w:rPr>
        <w:t>муниципальной</w:t>
      </w:r>
      <w:r w:rsidRPr="00E6784D">
        <w:rPr>
          <w:rFonts w:ascii="Times New Roman" w:hAnsi="Times New Roman" w:cs="Times New Roman"/>
          <w:sz w:val="26"/>
          <w:szCs w:val="26"/>
        </w:rPr>
        <w:t xml:space="preserve"> услуги, и определяется в соответствии </w:t>
      </w:r>
      <w:r w:rsidR="00F300C3">
        <w:rPr>
          <w:rFonts w:ascii="Times New Roman" w:hAnsi="Times New Roman" w:cs="Times New Roman"/>
          <w:sz w:val="26"/>
          <w:szCs w:val="26"/>
        </w:rPr>
        <w:t>с общими требованиями.</w:t>
      </w:r>
    </w:p>
    <w:p w:rsidR="00E6784D" w:rsidRPr="00E6784D" w:rsidRDefault="00E6784D" w:rsidP="000F227D">
      <w:pPr>
        <w:widowControl w:val="0"/>
        <w:ind w:firstLine="540"/>
        <w:jc w:val="both"/>
        <w:rPr>
          <w:szCs w:val="26"/>
        </w:rPr>
      </w:pPr>
      <w:bookmarkStart w:id="16" w:name="P213"/>
      <w:bookmarkEnd w:id="16"/>
      <w:r w:rsidRPr="00E6784D">
        <w:rPr>
          <w:szCs w:val="26"/>
        </w:rPr>
        <w:t xml:space="preserve">Значение отраслевого корректирующего коэффициента утверждается учредителем по отношению к бюджетному и автономному учреждению, главным распорядителем по отношению к казенному учреждению. </w:t>
      </w:r>
    </w:p>
    <w:p w:rsidR="000421A7" w:rsidRPr="000421A7" w:rsidRDefault="00D533A8" w:rsidP="000F227D">
      <w:pPr>
        <w:widowControl w:val="0"/>
        <w:ind w:firstLine="540"/>
        <w:jc w:val="both"/>
        <w:rPr>
          <w:szCs w:val="26"/>
        </w:rPr>
      </w:pPr>
      <w:bookmarkStart w:id="17" w:name="P218"/>
      <w:bookmarkEnd w:id="17"/>
      <w:r w:rsidRPr="000421A7">
        <w:rPr>
          <w:szCs w:val="26"/>
        </w:rPr>
        <w:t>2</w:t>
      </w:r>
      <w:r w:rsidR="000F227D">
        <w:rPr>
          <w:szCs w:val="26"/>
        </w:rPr>
        <w:t>5</w:t>
      </w:r>
      <w:r w:rsidRPr="000421A7">
        <w:rPr>
          <w:szCs w:val="26"/>
        </w:rPr>
        <w:t xml:space="preserve">. </w:t>
      </w:r>
      <w:r w:rsidR="000421A7" w:rsidRPr="000421A7">
        <w:rPr>
          <w:szCs w:val="26"/>
        </w:rPr>
        <w:t xml:space="preserve">Нормативные затраты на выполнение работы определяются при расчете объема финансового обеспечения выполнения </w:t>
      </w:r>
      <w:r w:rsidR="000421A7">
        <w:rPr>
          <w:szCs w:val="26"/>
        </w:rPr>
        <w:t>муниципального</w:t>
      </w:r>
      <w:r w:rsidR="000421A7" w:rsidRPr="000421A7">
        <w:rPr>
          <w:szCs w:val="26"/>
        </w:rPr>
        <w:t xml:space="preserve"> задания в порядке, уст</w:t>
      </w:r>
      <w:r w:rsidR="008F3D03">
        <w:rPr>
          <w:szCs w:val="26"/>
        </w:rPr>
        <w:t>ановленном учредителем, главным распорядителем.</w:t>
      </w:r>
    </w:p>
    <w:p w:rsidR="00D533A8" w:rsidRPr="000421A7" w:rsidRDefault="00D533A8" w:rsidP="00A15B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21A7">
        <w:rPr>
          <w:rFonts w:ascii="Times New Roman" w:hAnsi="Times New Roman" w:cs="Times New Roman"/>
          <w:sz w:val="26"/>
          <w:szCs w:val="26"/>
        </w:rPr>
        <w:t>2</w:t>
      </w:r>
      <w:r w:rsidR="000F227D">
        <w:rPr>
          <w:rFonts w:ascii="Times New Roman" w:hAnsi="Times New Roman" w:cs="Times New Roman"/>
          <w:sz w:val="26"/>
          <w:szCs w:val="26"/>
        </w:rPr>
        <w:t>6</w:t>
      </w:r>
      <w:r w:rsidRPr="000421A7">
        <w:rPr>
          <w:rFonts w:ascii="Times New Roman" w:hAnsi="Times New Roman" w:cs="Times New Roman"/>
          <w:sz w:val="26"/>
          <w:szCs w:val="26"/>
        </w:rPr>
        <w:t xml:space="preserve">. Нормативные затраты на выполнение работы рассчитываются на работу в целом или в случае установления в </w:t>
      </w:r>
      <w:r w:rsidR="009335EB" w:rsidRPr="000421A7">
        <w:rPr>
          <w:rFonts w:ascii="Times New Roman" w:hAnsi="Times New Roman" w:cs="Times New Roman"/>
          <w:sz w:val="26"/>
          <w:szCs w:val="26"/>
        </w:rPr>
        <w:t>муниципальном</w:t>
      </w:r>
      <w:r w:rsidRPr="000421A7">
        <w:rPr>
          <w:rFonts w:ascii="Times New Roman" w:hAnsi="Times New Roman" w:cs="Times New Roman"/>
          <w:sz w:val="26"/>
          <w:szCs w:val="26"/>
        </w:rPr>
        <w:t xml:space="preserve"> задании показателей объема выполнения работы - на единицу объема работы. В нормативные затраты на выполнение работы включаются в том числе:</w:t>
      </w:r>
    </w:p>
    <w:p w:rsidR="00D533A8" w:rsidRPr="000421A7" w:rsidRDefault="00D533A8" w:rsidP="00A15B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21A7">
        <w:rPr>
          <w:rFonts w:ascii="Times New Roman" w:hAnsi="Times New Roman" w:cs="Times New Roman"/>
          <w:sz w:val="26"/>
          <w:szCs w:val="26"/>
        </w:rPr>
        <w:t>а) затраты на оплату труда с начислениями на выплаты по оплате труда работников, непосредственно связанных с выполнением работы, включая административно-управленческий персонал, в случаях, установленных стандартами услуги;</w:t>
      </w:r>
    </w:p>
    <w:p w:rsidR="00D533A8" w:rsidRPr="000421A7" w:rsidRDefault="00D533A8" w:rsidP="00A15B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21A7">
        <w:rPr>
          <w:rFonts w:ascii="Times New Roman" w:hAnsi="Times New Roman" w:cs="Times New Roman"/>
          <w:sz w:val="26"/>
          <w:szCs w:val="26"/>
        </w:rPr>
        <w:t>б) затраты на приобретение материальных запасов и особо ценного движимого имущества, потребляемых (используемых) в процессе выполнения работы с учетом срока полезного использования (в том числе затраты на арендные платежи);</w:t>
      </w:r>
    </w:p>
    <w:p w:rsidR="00D533A8" w:rsidRPr="000421A7" w:rsidRDefault="00D533A8" w:rsidP="00A15B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21A7">
        <w:rPr>
          <w:rFonts w:ascii="Times New Roman" w:hAnsi="Times New Roman" w:cs="Times New Roman"/>
          <w:sz w:val="26"/>
          <w:szCs w:val="26"/>
        </w:rPr>
        <w:t>в) затраты на иные расходы, непосредственно связанные с выполнением работы;</w:t>
      </w:r>
    </w:p>
    <w:p w:rsidR="00D533A8" w:rsidRPr="000421A7" w:rsidRDefault="00D533A8" w:rsidP="00A15B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21A7">
        <w:rPr>
          <w:rFonts w:ascii="Times New Roman" w:hAnsi="Times New Roman" w:cs="Times New Roman"/>
          <w:sz w:val="26"/>
          <w:szCs w:val="26"/>
        </w:rPr>
        <w:t>г) затраты на оплату коммунальных услуг;</w:t>
      </w:r>
    </w:p>
    <w:p w:rsidR="00D533A8" w:rsidRPr="000421A7" w:rsidRDefault="00D533A8" w:rsidP="00A15B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21A7">
        <w:rPr>
          <w:rFonts w:ascii="Times New Roman" w:hAnsi="Times New Roman" w:cs="Times New Roman"/>
          <w:sz w:val="26"/>
          <w:szCs w:val="26"/>
        </w:rPr>
        <w:t xml:space="preserve">д) затраты на содержание объектов недвижимого имущества, необходимого для выполнения </w:t>
      </w:r>
      <w:r w:rsidR="009335EB" w:rsidRPr="000421A7">
        <w:rPr>
          <w:rFonts w:ascii="Times New Roman" w:hAnsi="Times New Roman" w:cs="Times New Roman"/>
          <w:sz w:val="26"/>
          <w:szCs w:val="26"/>
        </w:rPr>
        <w:t>муниципального</w:t>
      </w:r>
      <w:r w:rsidRPr="000421A7">
        <w:rPr>
          <w:rFonts w:ascii="Times New Roman" w:hAnsi="Times New Roman" w:cs="Times New Roman"/>
          <w:sz w:val="26"/>
          <w:szCs w:val="26"/>
        </w:rPr>
        <w:t xml:space="preserve"> задания (в том числе затраты на арендные платежи);</w:t>
      </w:r>
    </w:p>
    <w:p w:rsidR="00D533A8" w:rsidRPr="000421A7" w:rsidRDefault="00D533A8" w:rsidP="00A15B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21A7">
        <w:rPr>
          <w:rFonts w:ascii="Times New Roman" w:hAnsi="Times New Roman" w:cs="Times New Roman"/>
          <w:sz w:val="26"/>
          <w:szCs w:val="26"/>
        </w:rPr>
        <w:t xml:space="preserve">е) затраты на содержание объектов особо ценного движимого имущества и имущества, необходимого для выполнения </w:t>
      </w:r>
      <w:r w:rsidR="009335EB" w:rsidRPr="000421A7">
        <w:rPr>
          <w:rFonts w:ascii="Times New Roman" w:hAnsi="Times New Roman" w:cs="Times New Roman"/>
          <w:sz w:val="26"/>
          <w:szCs w:val="26"/>
        </w:rPr>
        <w:t>муниципального</w:t>
      </w:r>
      <w:r w:rsidRPr="000421A7">
        <w:rPr>
          <w:rFonts w:ascii="Times New Roman" w:hAnsi="Times New Roman" w:cs="Times New Roman"/>
          <w:sz w:val="26"/>
          <w:szCs w:val="26"/>
        </w:rPr>
        <w:t xml:space="preserve"> задания;</w:t>
      </w:r>
    </w:p>
    <w:p w:rsidR="000421A7" w:rsidRPr="000421A7" w:rsidRDefault="00D533A8" w:rsidP="00A15B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235"/>
      <w:bookmarkEnd w:id="18"/>
      <w:r w:rsidRPr="000421A7">
        <w:rPr>
          <w:rFonts w:ascii="Times New Roman" w:hAnsi="Times New Roman" w:cs="Times New Roman"/>
          <w:sz w:val="26"/>
          <w:szCs w:val="26"/>
        </w:rPr>
        <w:t xml:space="preserve">ж) </w:t>
      </w:r>
      <w:r w:rsidR="000421A7" w:rsidRPr="000421A7">
        <w:rPr>
          <w:rFonts w:ascii="Times New Roman" w:hAnsi="Times New Roman" w:cs="Times New Roman"/>
          <w:sz w:val="26"/>
          <w:szCs w:val="26"/>
        </w:rPr>
        <w:t>затраты на приобретение услуг связи;</w:t>
      </w:r>
    </w:p>
    <w:p w:rsidR="00D533A8" w:rsidRPr="000421A7" w:rsidRDefault="000421A7" w:rsidP="00A15B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21A7">
        <w:rPr>
          <w:rFonts w:ascii="Times New Roman" w:hAnsi="Times New Roman" w:cs="Times New Roman"/>
          <w:sz w:val="26"/>
          <w:szCs w:val="26"/>
        </w:rPr>
        <w:t>з) затраты на приобретение транспортных услуг;</w:t>
      </w:r>
    </w:p>
    <w:p w:rsidR="00D533A8" w:rsidRPr="000421A7" w:rsidRDefault="00D533A8" w:rsidP="00A15B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21A7">
        <w:rPr>
          <w:rFonts w:ascii="Times New Roman" w:hAnsi="Times New Roman" w:cs="Times New Roman"/>
          <w:sz w:val="26"/>
          <w:szCs w:val="26"/>
        </w:rPr>
        <w:t xml:space="preserve">и) </w:t>
      </w:r>
      <w:r w:rsidR="000421A7" w:rsidRPr="000421A7">
        <w:rPr>
          <w:rFonts w:ascii="Times New Roman" w:hAnsi="Times New Roman" w:cs="Times New Roman"/>
          <w:sz w:val="26"/>
          <w:szCs w:val="26"/>
        </w:rPr>
        <w:t>затраты на оплату труда с начислениями на выплаты по оплате труда, включая административно-управленческий персонал, в случаях, установленных стандартами услуги;</w:t>
      </w:r>
    </w:p>
    <w:p w:rsidR="00D533A8" w:rsidRPr="000421A7" w:rsidRDefault="00D533A8" w:rsidP="00A15B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21A7">
        <w:rPr>
          <w:rFonts w:ascii="Times New Roman" w:hAnsi="Times New Roman" w:cs="Times New Roman"/>
          <w:sz w:val="26"/>
          <w:szCs w:val="26"/>
        </w:rPr>
        <w:t xml:space="preserve">к) </w:t>
      </w:r>
      <w:r w:rsidR="000421A7" w:rsidRPr="000421A7">
        <w:rPr>
          <w:rFonts w:ascii="Times New Roman" w:hAnsi="Times New Roman" w:cs="Times New Roman"/>
          <w:sz w:val="26"/>
          <w:szCs w:val="26"/>
        </w:rPr>
        <w:t>затраты на прочие общехозяйственные нужды.</w:t>
      </w:r>
    </w:p>
    <w:p w:rsidR="00873102" w:rsidRDefault="000421A7" w:rsidP="00A15B7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</w:t>
      </w:r>
      <w:r w:rsidR="00A15B7A">
        <w:rPr>
          <w:rFonts w:ascii="Times New Roman" w:hAnsi="Times New Roman" w:cs="Times New Roman"/>
          <w:sz w:val="26"/>
          <w:szCs w:val="26"/>
        </w:rPr>
        <w:t>27</w:t>
      </w:r>
      <w:r w:rsidR="00D533A8" w:rsidRPr="000421A7">
        <w:rPr>
          <w:rFonts w:ascii="Times New Roman" w:hAnsi="Times New Roman" w:cs="Times New Roman"/>
          <w:sz w:val="26"/>
          <w:szCs w:val="26"/>
        </w:rPr>
        <w:t xml:space="preserve">. </w:t>
      </w:r>
      <w:bookmarkStart w:id="19" w:name="P254"/>
      <w:bookmarkEnd w:id="19"/>
      <w:r w:rsidR="00873102" w:rsidRPr="00873102">
        <w:rPr>
          <w:rFonts w:ascii="Times New Roman" w:hAnsi="Times New Roman" w:cs="Times New Roman"/>
          <w:sz w:val="26"/>
          <w:szCs w:val="26"/>
        </w:rPr>
        <w:t>При определении нормативов затрат на выполнение работ применяются натуральные показатели, установленные нормативными правовыми актами Российской Федерации, в том числе ГОСТами, СНиПами, СанПиНами, стандартами, порядками и регламентами (паспортами) выполнения работ в установленной сфере (далее - стандарты работ).</w:t>
      </w:r>
    </w:p>
    <w:p w:rsidR="00A15B7A" w:rsidRDefault="00873102" w:rsidP="00A15B7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73102"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15B7A">
        <w:rPr>
          <w:rFonts w:ascii="Times New Roman" w:hAnsi="Times New Roman" w:cs="Times New Roman"/>
          <w:sz w:val="26"/>
          <w:szCs w:val="26"/>
        </w:rPr>
        <w:t>28</w:t>
      </w:r>
      <w:r w:rsidR="00D533A8" w:rsidRPr="00873102">
        <w:rPr>
          <w:rFonts w:ascii="Times New Roman" w:hAnsi="Times New Roman" w:cs="Times New Roman"/>
          <w:sz w:val="26"/>
          <w:szCs w:val="26"/>
        </w:rPr>
        <w:t>.</w:t>
      </w:r>
      <w:bookmarkStart w:id="20" w:name="P260"/>
      <w:bookmarkEnd w:id="2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5B7A" w:rsidRPr="00A15B7A">
        <w:rPr>
          <w:rFonts w:ascii="Times New Roman" w:hAnsi="Times New Roman" w:cs="Times New Roman"/>
          <w:sz w:val="26"/>
          <w:szCs w:val="26"/>
        </w:rPr>
        <w:t>Значения нормативных затрат на выполнение работы утверждаются главным распорядителем, в ведении которого находятся казенные учреждения, либо учредителем в отношении бюджетных учреждений</w:t>
      </w:r>
      <w:r w:rsidR="00A15B7A">
        <w:rPr>
          <w:rFonts w:ascii="Times New Roman" w:hAnsi="Times New Roman" w:cs="Times New Roman"/>
          <w:sz w:val="26"/>
          <w:szCs w:val="26"/>
        </w:rPr>
        <w:t>, автономных учреждений</w:t>
      </w:r>
      <w:r w:rsidR="00A15B7A" w:rsidRPr="00A15B7A">
        <w:rPr>
          <w:rFonts w:ascii="Times New Roman" w:hAnsi="Times New Roman" w:cs="Times New Roman"/>
          <w:sz w:val="26"/>
          <w:szCs w:val="26"/>
        </w:rPr>
        <w:t>.</w:t>
      </w:r>
    </w:p>
    <w:p w:rsidR="00D533A8" w:rsidRPr="000421A7" w:rsidRDefault="00A15B7A" w:rsidP="001E3A9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011B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9</w:t>
      </w:r>
      <w:r w:rsidR="00D533A8" w:rsidRPr="000421A7">
        <w:rPr>
          <w:rFonts w:ascii="Times New Roman" w:hAnsi="Times New Roman" w:cs="Times New Roman"/>
          <w:sz w:val="26"/>
          <w:szCs w:val="26"/>
        </w:rPr>
        <w:t xml:space="preserve">. В объем финансового обеспечения выполнения </w:t>
      </w:r>
      <w:r w:rsidR="009335EB" w:rsidRPr="000421A7">
        <w:rPr>
          <w:rFonts w:ascii="Times New Roman" w:hAnsi="Times New Roman" w:cs="Times New Roman"/>
          <w:sz w:val="26"/>
          <w:szCs w:val="26"/>
        </w:rPr>
        <w:t>муниципального</w:t>
      </w:r>
      <w:r w:rsidR="00D533A8" w:rsidRPr="000421A7">
        <w:rPr>
          <w:rFonts w:ascii="Times New Roman" w:hAnsi="Times New Roman" w:cs="Times New Roman"/>
          <w:sz w:val="26"/>
          <w:szCs w:val="26"/>
        </w:rPr>
        <w:t xml:space="preserve"> 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D533A8" w:rsidRPr="000421A7" w:rsidRDefault="00D533A8" w:rsidP="001E3A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21A7">
        <w:rPr>
          <w:rFonts w:ascii="Times New Roman" w:hAnsi="Times New Roman" w:cs="Times New Roman"/>
          <w:sz w:val="26"/>
          <w:szCs w:val="26"/>
        </w:rPr>
        <w:t xml:space="preserve">В случае если </w:t>
      </w:r>
      <w:r w:rsidR="00410B88">
        <w:rPr>
          <w:rFonts w:ascii="Times New Roman" w:hAnsi="Times New Roman" w:cs="Times New Roman"/>
          <w:sz w:val="26"/>
          <w:szCs w:val="26"/>
        </w:rPr>
        <w:t>бюджетное (автономное)</w:t>
      </w:r>
      <w:r w:rsidRPr="000421A7">
        <w:rPr>
          <w:rFonts w:ascii="Times New Roman" w:hAnsi="Times New Roman" w:cs="Times New Roman"/>
          <w:sz w:val="26"/>
          <w:szCs w:val="26"/>
        </w:rPr>
        <w:t xml:space="preserve"> учреждение оказывает </w:t>
      </w:r>
      <w:r w:rsidR="009335EB" w:rsidRPr="000421A7">
        <w:rPr>
          <w:rFonts w:ascii="Times New Roman" w:hAnsi="Times New Roman" w:cs="Times New Roman"/>
          <w:sz w:val="26"/>
          <w:szCs w:val="26"/>
        </w:rPr>
        <w:t>муниципальные</w:t>
      </w:r>
      <w:r w:rsidRPr="000421A7">
        <w:rPr>
          <w:rFonts w:ascii="Times New Roman" w:hAnsi="Times New Roman" w:cs="Times New Roman"/>
          <w:sz w:val="26"/>
          <w:szCs w:val="26"/>
        </w:rPr>
        <w:t xml:space="preserve"> услуги (выполняет работы) для физических и юридических лиц за плату (далее - платная деятельность) сверх установленного </w:t>
      </w:r>
      <w:r w:rsidR="009335EB" w:rsidRPr="000421A7">
        <w:rPr>
          <w:rFonts w:ascii="Times New Roman" w:hAnsi="Times New Roman" w:cs="Times New Roman"/>
          <w:sz w:val="26"/>
          <w:szCs w:val="26"/>
        </w:rPr>
        <w:t>муниципального</w:t>
      </w:r>
      <w:r w:rsidRPr="000421A7">
        <w:rPr>
          <w:rFonts w:ascii="Times New Roman" w:hAnsi="Times New Roman" w:cs="Times New Roman"/>
          <w:sz w:val="26"/>
          <w:szCs w:val="26"/>
        </w:rPr>
        <w:t xml:space="preserve"> задания, затраты, указанные в </w:t>
      </w:r>
      <w:hyperlink w:anchor="P260" w:history="1">
        <w:r w:rsidRPr="00935690">
          <w:rPr>
            <w:rFonts w:ascii="Times New Roman" w:hAnsi="Times New Roman" w:cs="Times New Roman"/>
            <w:sz w:val="26"/>
            <w:szCs w:val="26"/>
          </w:rPr>
          <w:t>абзаце первом</w:t>
        </w:r>
      </w:hyperlink>
      <w:r w:rsidRPr="000421A7">
        <w:rPr>
          <w:rFonts w:ascii="Times New Roman" w:hAnsi="Times New Roman" w:cs="Times New Roman"/>
          <w:sz w:val="26"/>
          <w:szCs w:val="26"/>
        </w:rPr>
        <w:t xml:space="preserve">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 w:rsidR="009335EB" w:rsidRPr="000421A7">
        <w:rPr>
          <w:rFonts w:ascii="Times New Roman" w:hAnsi="Times New Roman" w:cs="Times New Roman"/>
          <w:sz w:val="26"/>
          <w:szCs w:val="26"/>
        </w:rPr>
        <w:t>муниципального</w:t>
      </w:r>
      <w:r w:rsidRPr="000421A7">
        <w:rPr>
          <w:rFonts w:ascii="Times New Roman" w:hAnsi="Times New Roman" w:cs="Times New Roman"/>
          <w:sz w:val="26"/>
          <w:szCs w:val="26"/>
        </w:rPr>
        <w:t xml:space="preserve"> задания, исходя из объемов субсидии, полученной из бюджета</w:t>
      </w:r>
      <w:r w:rsidR="000421A7" w:rsidRPr="000421A7">
        <w:rPr>
          <w:rFonts w:ascii="Times New Roman" w:hAnsi="Times New Roman" w:cs="Times New Roman"/>
          <w:sz w:val="26"/>
          <w:szCs w:val="26"/>
        </w:rPr>
        <w:t xml:space="preserve"> </w:t>
      </w:r>
      <w:r w:rsidRPr="000421A7">
        <w:rPr>
          <w:rFonts w:ascii="Times New Roman" w:hAnsi="Times New Roman" w:cs="Times New Roman"/>
          <w:sz w:val="26"/>
          <w:szCs w:val="26"/>
        </w:rPr>
        <w:t>в отчетном финансовом году</w:t>
      </w:r>
      <w:proofErr w:type="gramEnd"/>
      <w:r w:rsidRPr="000421A7">
        <w:rPr>
          <w:rFonts w:ascii="Times New Roman" w:hAnsi="Times New Roman" w:cs="Times New Roman"/>
          <w:sz w:val="26"/>
          <w:szCs w:val="26"/>
        </w:rPr>
        <w:t xml:space="preserve"> на указанные цели, к общей сумме, включающей планируемые поступления от субсидии на финансовое обеспечение выполнения </w:t>
      </w:r>
      <w:r w:rsidR="009335EB" w:rsidRPr="000421A7">
        <w:rPr>
          <w:rFonts w:ascii="Times New Roman" w:hAnsi="Times New Roman" w:cs="Times New Roman"/>
          <w:sz w:val="26"/>
          <w:szCs w:val="26"/>
        </w:rPr>
        <w:t>муниципального</w:t>
      </w:r>
      <w:r w:rsidRPr="000421A7">
        <w:rPr>
          <w:rFonts w:ascii="Times New Roman" w:hAnsi="Times New Roman" w:cs="Times New Roman"/>
          <w:sz w:val="26"/>
          <w:szCs w:val="26"/>
        </w:rPr>
        <w:t xml:space="preserve"> задания и доходов платной деятельности, исходя из указанных поступлений, полученных в отчетном финансовом году (далее - коэффициент платной деятельности).</w:t>
      </w:r>
    </w:p>
    <w:p w:rsidR="00D533A8" w:rsidRPr="0034769A" w:rsidRDefault="001E3A9E" w:rsidP="001E3A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267"/>
      <w:bookmarkEnd w:id="21"/>
      <w:r>
        <w:rPr>
          <w:rFonts w:ascii="Times New Roman" w:hAnsi="Times New Roman" w:cs="Times New Roman"/>
          <w:sz w:val="26"/>
          <w:szCs w:val="26"/>
        </w:rPr>
        <w:t>30</w:t>
      </w:r>
      <w:r w:rsidR="00D533A8" w:rsidRPr="0034769A">
        <w:rPr>
          <w:rFonts w:ascii="Times New Roman" w:hAnsi="Times New Roman" w:cs="Times New Roman"/>
          <w:sz w:val="26"/>
          <w:szCs w:val="26"/>
        </w:rPr>
        <w:t xml:space="preserve">. Затраты на содержание не используемого для выполнения </w:t>
      </w:r>
      <w:r w:rsidR="009335EB" w:rsidRPr="0034769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533A8" w:rsidRPr="0034769A">
        <w:rPr>
          <w:rFonts w:ascii="Times New Roman" w:hAnsi="Times New Roman" w:cs="Times New Roman"/>
          <w:sz w:val="26"/>
          <w:szCs w:val="26"/>
        </w:rPr>
        <w:t xml:space="preserve"> задания имущества </w:t>
      </w:r>
      <w:r w:rsidR="009335EB" w:rsidRPr="0034769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533A8" w:rsidRPr="0034769A">
        <w:rPr>
          <w:rFonts w:ascii="Times New Roman" w:hAnsi="Times New Roman" w:cs="Times New Roman"/>
          <w:sz w:val="26"/>
          <w:szCs w:val="26"/>
        </w:rPr>
        <w:t>бюджетного или автономного учреждения рассчитываются с учетом затрат:</w:t>
      </w:r>
    </w:p>
    <w:p w:rsidR="00D533A8" w:rsidRPr="0034769A" w:rsidRDefault="00D533A8" w:rsidP="001E3A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69A">
        <w:rPr>
          <w:rFonts w:ascii="Times New Roman" w:hAnsi="Times New Roman" w:cs="Times New Roman"/>
          <w:sz w:val="26"/>
          <w:szCs w:val="26"/>
        </w:rPr>
        <w:t>а) на потребление электрической энергии в размере 10 процентов общего объема затрат бюджетного или автономного учреждения в части указанного вида затрат в составе затрат на коммунальные услуги;</w:t>
      </w:r>
    </w:p>
    <w:p w:rsidR="00D533A8" w:rsidRPr="0034769A" w:rsidRDefault="00D533A8" w:rsidP="001E3A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69A">
        <w:rPr>
          <w:rFonts w:ascii="Times New Roman" w:hAnsi="Times New Roman" w:cs="Times New Roman"/>
          <w:sz w:val="26"/>
          <w:szCs w:val="26"/>
        </w:rPr>
        <w:t>б) на потребление тепловой энергии в размере 50 процентов общего объема затрат бюджетного или автономного учреждения в части указанного вида затрат в составе затрат на коммунальные услуги.</w:t>
      </w:r>
    </w:p>
    <w:p w:rsidR="00D533A8" w:rsidRPr="00473044" w:rsidRDefault="00B011BE" w:rsidP="001E3A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E3A9E">
        <w:rPr>
          <w:rFonts w:ascii="Times New Roman" w:hAnsi="Times New Roman" w:cs="Times New Roman"/>
          <w:sz w:val="26"/>
          <w:szCs w:val="26"/>
        </w:rPr>
        <w:t>1</w:t>
      </w:r>
      <w:r w:rsidR="00D533A8" w:rsidRPr="00473044">
        <w:rPr>
          <w:rFonts w:ascii="Times New Roman" w:hAnsi="Times New Roman" w:cs="Times New Roman"/>
          <w:sz w:val="26"/>
          <w:szCs w:val="26"/>
        </w:rPr>
        <w:t xml:space="preserve">. В случае если учреждение оказывает платную деятельность сверх установленного </w:t>
      </w:r>
      <w:r w:rsidR="009335EB" w:rsidRPr="00473044">
        <w:rPr>
          <w:rFonts w:ascii="Times New Roman" w:hAnsi="Times New Roman" w:cs="Times New Roman"/>
          <w:sz w:val="26"/>
          <w:szCs w:val="26"/>
        </w:rPr>
        <w:t>муниципального</w:t>
      </w:r>
      <w:r w:rsidR="00D533A8" w:rsidRPr="00473044">
        <w:rPr>
          <w:rFonts w:ascii="Times New Roman" w:hAnsi="Times New Roman" w:cs="Times New Roman"/>
          <w:sz w:val="26"/>
          <w:szCs w:val="26"/>
        </w:rPr>
        <w:t xml:space="preserve"> задания, затраты, указанные в </w:t>
      </w:r>
      <w:hyperlink w:anchor="P267" w:history="1">
        <w:r w:rsidR="00D533A8" w:rsidRPr="00B011BE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Pr="00B011BE">
        <w:rPr>
          <w:rFonts w:ascii="Times New Roman" w:hAnsi="Times New Roman" w:cs="Times New Roman"/>
          <w:sz w:val="26"/>
          <w:szCs w:val="26"/>
        </w:rPr>
        <w:t>29</w:t>
      </w:r>
      <w:r w:rsidR="00D533A8" w:rsidRPr="00473044">
        <w:rPr>
          <w:rFonts w:ascii="Times New Roman" w:hAnsi="Times New Roman" w:cs="Times New Roman"/>
          <w:sz w:val="26"/>
          <w:szCs w:val="26"/>
        </w:rPr>
        <w:t xml:space="preserve"> настоящего Положения, рассчитываются с применением коэффициента платной деятельности.</w:t>
      </w:r>
    </w:p>
    <w:p w:rsidR="00D533A8" w:rsidRPr="00473044" w:rsidRDefault="00D533A8" w:rsidP="004377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3044">
        <w:rPr>
          <w:rFonts w:ascii="Times New Roman" w:hAnsi="Times New Roman" w:cs="Times New Roman"/>
          <w:sz w:val="26"/>
          <w:szCs w:val="26"/>
        </w:rPr>
        <w:t xml:space="preserve">Значения затрат на содержание не используемого для выполнения </w:t>
      </w:r>
      <w:r w:rsidR="009335EB" w:rsidRPr="00473044">
        <w:rPr>
          <w:rFonts w:ascii="Times New Roman" w:hAnsi="Times New Roman" w:cs="Times New Roman"/>
          <w:sz w:val="26"/>
          <w:szCs w:val="26"/>
        </w:rPr>
        <w:t>муниципального</w:t>
      </w:r>
      <w:r w:rsidRPr="00473044">
        <w:rPr>
          <w:rFonts w:ascii="Times New Roman" w:hAnsi="Times New Roman" w:cs="Times New Roman"/>
          <w:sz w:val="26"/>
          <w:szCs w:val="26"/>
        </w:rPr>
        <w:t xml:space="preserve"> задания имущества бюджетного или автономного учреждения утверждаются </w:t>
      </w:r>
      <w:r w:rsidR="00473044" w:rsidRPr="00473044">
        <w:rPr>
          <w:rFonts w:ascii="Times New Roman" w:hAnsi="Times New Roman" w:cs="Times New Roman"/>
          <w:sz w:val="26"/>
          <w:szCs w:val="26"/>
        </w:rPr>
        <w:t>учредителем</w:t>
      </w:r>
      <w:r w:rsidRPr="00473044">
        <w:rPr>
          <w:rFonts w:ascii="Times New Roman" w:hAnsi="Times New Roman" w:cs="Times New Roman"/>
          <w:sz w:val="26"/>
          <w:szCs w:val="26"/>
        </w:rPr>
        <w:t>.</w:t>
      </w:r>
    </w:p>
    <w:p w:rsidR="00165A9D" w:rsidRPr="00165A9D" w:rsidRDefault="00D533A8" w:rsidP="004377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280"/>
      <w:bookmarkEnd w:id="22"/>
      <w:r w:rsidRPr="00165A9D">
        <w:rPr>
          <w:rFonts w:ascii="Times New Roman" w:hAnsi="Times New Roman" w:cs="Times New Roman"/>
          <w:sz w:val="26"/>
          <w:szCs w:val="26"/>
        </w:rPr>
        <w:t>3</w:t>
      </w:r>
      <w:r w:rsidR="004377AB">
        <w:rPr>
          <w:rFonts w:ascii="Times New Roman" w:hAnsi="Times New Roman" w:cs="Times New Roman"/>
          <w:sz w:val="26"/>
          <w:szCs w:val="26"/>
        </w:rPr>
        <w:t>2</w:t>
      </w:r>
      <w:r w:rsidRPr="00165A9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165A9D">
        <w:rPr>
          <w:rFonts w:ascii="Times New Roman" w:hAnsi="Times New Roman" w:cs="Times New Roman"/>
          <w:sz w:val="26"/>
          <w:szCs w:val="26"/>
        </w:rPr>
        <w:t xml:space="preserve">В случае если </w:t>
      </w:r>
      <w:r w:rsidR="00410B88">
        <w:rPr>
          <w:rFonts w:ascii="Times New Roman" w:hAnsi="Times New Roman" w:cs="Times New Roman"/>
          <w:sz w:val="26"/>
          <w:szCs w:val="26"/>
        </w:rPr>
        <w:t>бюджетное (автономное)</w:t>
      </w:r>
      <w:r w:rsidRPr="00165A9D">
        <w:rPr>
          <w:rFonts w:ascii="Times New Roman" w:hAnsi="Times New Roman" w:cs="Times New Roman"/>
          <w:sz w:val="26"/>
          <w:szCs w:val="26"/>
        </w:rPr>
        <w:t xml:space="preserve"> учреждение осуществляет платную деятельность в рамках установленного </w:t>
      </w:r>
      <w:r w:rsidR="009335EB" w:rsidRPr="00165A9D">
        <w:rPr>
          <w:rFonts w:ascii="Times New Roman" w:hAnsi="Times New Roman" w:cs="Times New Roman"/>
          <w:sz w:val="26"/>
          <w:szCs w:val="26"/>
        </w:rPr>
        <w:t>муниципального</w:t>
      </w:r>
      <w:r w:rsidRPr="00165A9D">
        <w:rPr>
          <w:rFonts w:ascii="Times New Roman" w:hAnsi="Times New Roman" w:cs="Times New Roman"/>
          <w:sz w:val="26"/>
          <w:szCs w:val="26"/>
        </w:rPr>
        <w:t xml:space="preserve"> задания, по которому в соответствии с </w:t>
      </w:r>
      <w:r w:rsidR="001E3A9E">
        <w:rPr>
          <w:rFonts w:ascii="Times New Roman" w:hAnsi="Times New Roman" w:cs="Times New Roman"/>
          <w:sz w:val="26"/>
          <w:szCs w:val="26"/>
        </w:rPr>
        <w:t xml:space="preserve">законодательством российской Федерации, правовым и актами МО МР «Печора» и МО ГП «Печора» </w:t>
      </w:r>
      <w:r w:rsidRPr="00165A9D">
        <w:rPr>
          <w:rFonts w:ascii="Times New Roman" w:hAnsi="Times New Roman" w:cs="Times New Roman"/>
          <w:sz w:val="26"/>
          <w:szCs w:val="26"/>
        </w:rPr>
        <w:t xml:space="preserve">предусмотрено взимание платы, объем финансового обеспечения выполнения </w:t>
      </w:r>
      <w:r w:rsidR="009335EB" w:rsidRPr="00165A9D">
        <w:rPr>
          <w:rFonts w:ascii="Times New Roman" w:hAnsi="Times New Roman" w:cs="Times New Roman"/>
          <w:sz w:val="26"/>
          <w:szCs w:val="26"/>
        </w:rPr>
        <w:t>муниципального</w:t>
      </w:r>
      <w:r w:rsidRPr="00165A9D">
        <w:rPr>
          <w:rFonts w:ascii="Times New Roman" w:hAnsi="Times New Roman" w:cs="Times New Roman"/>
          <w:sz w:val="26"/>
          <w:szCs w:val="26"/>
        </w:rPr>
        <w:t xml:space="preserve"> задания, рассчитанный на ос</w:t>
      </w:r>
      <w:r w:rsidR="004377AB">
        <w:rPr>
          <w:rFonts w:ascii="Times New Roman" w:hAnsi="Times New Roman" w:cs="Times New Roman"/>
          <w:sz w:val="26"/>
          <w:szCs w:val="26"/>
        </w:rPr>
        <w:t>нове нормативных затрат</w:t>
      </w:r>
      <w:r w:rsidRPr="00165A9D">
        <w:rPr>
          <w:rFonts w:ascii="Times New Roman" w:hAnsi="Times New Roman" w:cs="Times New Roman"/>
          <w:sz w:val="26"/>
          <w:szCs w:val="26"/>
        </w:rPr>
        <w:t xml:space="preserve">, подлежит уменьшению на объем доходов от платной деятельности исходя из объема </w:t>
      </w:r>
      <w:r w:rsidR="009335EB" w:rsidRPr="00165A9D">
        <w:rPr>
          <w:rFonts w:ascii="Times New Roman" w:hAnsi="Times New Roman" w:cs="Times New Roman"/>
          <w:sz w:val="26"/>
          <w:szCs w:val="26"/>
        </w:rPr>
        <w:t>муниципальной</w:t>
      </w:r>
      <w:r w:rsidRPr="00165A9D">
        <w:rPr>
          <w:rFonts w:ascii="Times New Roman" w:hAnsi="Times New Roman" w:cs="Times New Roman"/>
          <w:sz w:val="26"/>
          <w:szCs w:val="26"/>
        </w:rPr>
        <w:t xml:space="preserve"> услуги (работы</w:t>
      </w:r>
      <w:proofErr w:type="gramEnd"/>
      <w:r w:rsidRPr="00165A9D">
        <w:rPr>
          <w:rFonts w:ascii="Times New Roman" w:hAnsi="Times New Roman" w:cs="Times New Roman"/>
          <w:sz w:val="26"/>
          <w:szCs w:val="26"/>
        </w:rPr>
        <w:t xml:space="preserve">), за оказание (выполнение) которой предусмотрено взимание платы, и среднего значения размера платы (цены, тарифа), установленного в </w:t>
      </w:r>
      <w:r w:rsidR="009335EB" w:rsidRPr="00165A9D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165A9D">
        <w:rPr>
          <w:rFonts w:ascii="Times New Roman" w:hAnsi="Times New Roman" w:cs="Times New Roman"/>
          <w:sz w:val="26"/>
          <w:szCs w:val="26"/>
        </w:rPr>
        <w:t xml:space="preserve">задании, </w:t>
      </w:r>
      <w:r w:rsidR="00165A9D" w:rsidRPr="00165A9D">
        <w:rPr>
          <w:rFonts w:ascii="Times New Roman" w:hAnsi="Times New Roman" w:cs="Times New Roman"/>
          <w:sz w:val="26"/>
          <w:szCs w:val="26"/>
        </w:rPr>
        <w:t>учредителем в отношении бюджетных или автономных учреждений</w:t>
      </w:r>
      <w:r w:rsidR="004377AB">
        <w:rPr>
          <w:rFonts w:ascii="Times New Roman" w:hAnsi="Times New Roman" w:cs="Times New Roman"/>
          <w:sz w:val="26"/>
          <w:szCs w:val="26"/>
        </w:rPr>
        <w:t>.</w:t>
      </w:r>
    </w:p>
    <w:p w:rsidR="00D533A8" w:rsidRPr="00165A9D" w:rsidRDefault="00D533A8" w:rsidP="004377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290"/>
      <w:bookmarkEnd w:id="23"/>
      <w:r w:rsidRPr="00165A9D">
        <w:rPr>
          <w:rFonts w:ascii="Times New Roman" w:hAnsi="Times New Roman" w:cs="Times New Roman"/>
          <w:sz w:val="26"/>
          <w:szCs w:val="26"/>
        </w:rPr>
        <w:t>3</w:t>
      </w:r>
      <w:r w:rsidR="00B011BE">
        <w:rPr>
          <w:rFonts w:ascii="Times New Roman" w:hAnsi="Times New Roman" w:cs="Times New Roman"/>
          <w:sz w:val="26"/>
          <w:szCs w:val="26"/>
        </w:rPr>
        <w:t>3</w:t>
      </w:r>
      <w:r w:rsidRPr="00165A9D">
        <w:rPr>
          <w:rFonts w:ascii="Times New Roman" w:hAnsi="Times New Roman" w:cs="Times New Roman"/>
          <w:sz w:val="26"/>
          <w:szCs w:val="26"/>
        </w:rPr>
        <w:t xml:space="preserve">. Финансовое обеспечение выполнения </w:t>
      </w:r>
      <w:r w:rsidR="007720CD" w:rsidRPr="00165A9D">
        <w:rPr>
          <w:rFonts w:ascii="Times New Roman" w:hAnsi="Times New Roman" w:cs="Times New Roman"/>
          <w:sz w:val="26"/>
          <w:szCs w:val="26"/>
        </w:rPr>
        <w:t>муниципального</w:t>
      </w:r>
      <w:r w:rsidRPr="00165A9D">
        <w:rPr>
          <w:rFonts w:ascii="Times New Roman" w:hAnsi="Times New Roman" w:cs="Times New Roman"/>
          <w:sz w:val="26"/>
          <w:szCs w:val="26"/>
        </w:rPr>
        <w:t xml:space="preserve"> задания осуществляется в пределах бюджетных ассигнований, предусмотренных в бюджете</w:t>
      </w:r>
      <w:r w:rsidR="00165A9D" w:rsidRPr="00165A9D">
        <w:rPr>
          <w:rFonts w:ascii="Times New Roman" w:hAnsi="Times New Roman" w:cs="Times New Roman"/>
          <w:sz w:val="26"/>
          <w:szCs w:val="26"/>
        </w:rPr>
        <w:t xml:space="preserve"> МО МР «Печора»</w:t>
      </w:r>
      <w:r w:rsidR="004377AB">
        <w:rPr>
          <w:rFonts w:ascii="Times New Roman" w:hAnsi="Times New Roman" w:cs="Times New Roman"/>
          <w:sz w:val="26"/>
          <w:szCs w:val="26"/>
        </w:rPr>
        <w:t>, МО ГП «Печора»</w:t>
      </w:r>
      <w:r w:rsidRPr="00165A9D">
        <w:rPr>
          <w:rFonts w:ascii="Times New Roman" w:hAnsi="Times New Roman" w:cs="Times New Roman"/>
          <w:sz w:val="26"/>
          <w:szCs w:val="26"/>
        </w:rPr>
        <w:t xml:space="preserve"> на указанные цели.</w:t>
      </w:r>
    </w:p>
    <w:p w:rsidR="00D533A8" w:rsidRDefault="00D533A8" w:rsidP="004377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5A9D">
        <w:rPr>
          <w:rFonts w:ascii="Times New Roman" w:hAnsi="Times New Roman" w:cs="Times New Roman"/>
          <w:sz w:val="26"/>
          <w:szCs w:val="26"/>
        </w:rPr>
        <w:t xml:space="preserve">Финансовое обеспечение выполнения </w:t>
      </w:r>
      <w:r w:rsidR="007720CD" w:rsidRPr="00165A9D">
        <w:rPr>
          <w:rFonts w:ascii="Times New Roman" w:hAnsi="Times New Roman" w:cs="Times New Roman"/>
          <w:sz w:val="26"/>
          <w:szCs w:val="26"/>
        </w:rPr>
        <w:t>муниципального</w:t>
      </w:r>
      <w:r w:rsidRPr="00165A9D">
        <w:rPr>
          <w:rFonts w:ascii="Times New Roman" w:hAnsi="Times New Roman" w:cs="Times New Roman"/>
          <w:sz w:val="26"/>
          <w:szCs w:val="26"/>
        </w:rPr>
        <w:t xml:space="preserve"> задания </w:t>
      </w:r>
      <w:r w:rsidR="007720CD" w:rsidRPr="00165A9D">
        <w:rPr>
          <w:rFonts w:ascii="Times New Roman" w:hAnsi="Times New Roman" w:cs="Times New Roman"/>
          <w:sz w:val="26"/>
          <w:szCs w:val="26"/>
        </w:rPr>
        <w:lastRenderedPageBreak/>
        <w:t>муниципальным</w:t>
      </w:r>
      <w:r w:rsidRPr="00165A9D">
        <w:rPr>
          <w:rFonts w:ascii="Times New Roman" w:hAnsi="Times New Roman" w:cs="Times New Roman"/>
          <w:sz w:val="26"/>
          <w:szCs w:val="26"/>
        </w:rPr>
        <w:t xml:space="preserve"> бюджетным или автономным учреждением осуществляется путем предоставления субсидии.</w:t>
      </w:r>
    </w:p>
    <w:p w:rsidR="00D533A8" w:rsidRPr="00165A9D" w:rsidRDefault="00D533A8" w:rsidP="004377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5A9D">
        <w:rPr>
          <w:rFonts w:ascii="Times New Roman" w:hAnsi="Times New Roman" w:cs="Times New Roman"/>
          <w:sz w:val="26"/>
          <w:szCs w:val="26"/>
        </w:rPr>
        <w:t xml:space="preserve">Финансовое обеспечение выполнения </w:t>
      </w:r>
      <w:r w:rsidR="007720CD" w:rsidRPr="00165A9D">
        <w:rPr>
          <w:rFonts w:ascii="Times New Roman" w:hAnsi="Times New Roman" w:cs="Times New Roman"/>
          <w:sz w:val="26"/>
          <w:szCs w:val="26"/>
        </w:rPr>
        <w:t>муниципального</w:t>
      </w:r>
      <w:r w:rsidRPr="00165A9D">
        <w:rPr>
          <w:rFonts w:ascii="Times New Roman" w:hAnsi="Times New Roman" w:cs="Times New Roman"/>
          <w:sz w:val="26"/>
          <w:szCs w:val="26"/>
        </w:rPr>
        <w:t xml:space="preserve"> задания казенным учреждением осуществляется в соответствии с показателями бюджетной сметы этого учреждения.</w:t>
      </w:r>
    </w:p>
    <w:p w:rsidR="000B037B" w:rsidRPr="000B037B" w:rsidRDefault="000B037B" w:rsidP="000718E6">
      <w:pPr>
        <w:widowControl w:val="0"/>
        <w:ind w:firstLine="540"/>
        <w:jc w:val="both"/>
        <w:rPr>
          <w:szCs w:val="26"/>
        </w:rPr>
      </w:pPr>
      <w:bookmarkStart w:id="24" w:name="P294"/>
      <w:bookmarkEnd w:id="24"/>
      <w:r w:rsidRPr="000B037B">
        <w:rPr>
          <w:szCs w:val="26"/>
        </w:rPr>
        <w:t>3</w:t>
      </w:r>
      <w:r w:rsidR="000718E6">
        <w:rPr>
          <w:szCs w:val="26"/>
        </w:rPr>
        <w:t>4</w:t>
      </w:r>
      <w:r w:rsidR="00410B88">
        <w:rPr>
          <w:szCs w:val="26"/>
        </w:rPr>
        <w:t>. Бюджетные (</w:t>
      </w:r>
      <w:r w:rsidRPr="000B037B">
        <w:rPr>
          <w:szCs w:val="26"/>
        </w:rPr>
        <w:t>автономные</w:t>
      </w:r>
      <w:r w:rsidR="00410B88">
        <w:rPr>
          <w:szCs w:val="26"/>
        </w:rPr>
        <w:t>)</w:t>
      </w:r>
      <w:r w:rsidRPr="000B037B">
        <w:rPr>
          <w:szCs w:val="26"/>
        </w:rPr>
        <w:t xml:space="preserve"> учреждения, казенные учреждения представляют соответственно учредителям, главным распорядителям отчет о выполнении </w:t>
      </w:r>
      <w:r w:rsidR="004377AB">
        <w:rPr>
          <w:szCs w:val="26"/>
        </w:rPr>
        <w:t>муниципального</w:t>
      </w:r>
      <w:r w:rsidRPr="000B037B">
        <w:rPr>
          <w:szCs w:val="26"/>
        </w:rPr>
        <w:t xml:space="preserve"> задания, предусмотренный </w:t>
      </w:r>
      <w:hyperlink w:anchor="Par716" w:history="1">
        <w:r w:rsidRPr="000B037B">
          <w:rPr>
            <w:szCs w:val="26"/>
          </w:rPr>
          <w:t>приложением № 2</w:t>
        </w:r>
      </w:hyperlink>
      <w:r w:rsidRPr="000B037B">
        <w:rPr>
          <w:szCs w:val="26"/>
        </w:rPr>
        <w:t xml:space="preserve"> к настоящему По</w:t>
      </w:r>
      <w:r w:rsidR="004377AB">
        <w:rPr>
          <w:szCs w:val="26"/>
        </w:rPr>
        <w:t>рядку</w:t>
      </w:r>
      <w:r w:rsidRPr="000B037B">
        <w:rPr>
          <w:szCs w:val="26"/>
        </w:rPr>
        <w:t xml:space="preserve">, в соответствии с требованиями, </w:t>
      </w:r>
      <w:r w:rsidR="000718E6">
        <w:rPr>
          <w:szCs w:val="26"/>
        </w:rPr>
        <w:t>установленными в муниципальном</w:t>
      </w:r>
      <w:r w:rsidRPr="000B037B">
        <w:rPr>
          <w:szCs w:val="26"/>
        </w:rPr>
        <w:t xml:space="preserve"> задании.</w:t>
      </w:r>
    </w:p>
    <w:p w:rsidR="000718E6" w:rsidRDefault="000718E6" w:rsidP="000718E6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 xml:space="preserve">35. </w:t>
      </w:r>
      <w:r w:rsidR="00FA6E09" w:rsidRPr="006B430E">
        <w:rPr>
          <w:szCs w:val="26"/>
        </w:rPr>
        <w:t>Мониторинг выполнения муниципального задания осуществляется главным распорядителем, учредителем, ответственным за формирование и утверждение муниципального задания, не реже одного раза в квартал</w:t>
      </w:r>
      <w:r>
        <w:rPr>
          <w:szCs w:val="26"/>
        </w:rPr>
        <w:t xml:space="preserve"> на основании:</w:t>
      </w:r>
    </w:p>
    <w:p w:rsidR="000718E6" w:rsidRPr="000718E6" w:rsidRDefault="000718E6" w:rsidP="000718E6">
      <w:pPr>
        <w:widowControl w:val="0"/>
        <w:ind w:firstLine="540"/>
        <w:jc w:val="both"/>
        <w:rPr>
          <w:szCs w:val="26"/>
        </w:rPr>
      </w:pPr>
      <w:r w:rsidRPr="000718E6">
        <w:rPr>
          <w:szCs w:val="26"/>
        </w:rPr>
        <w:t>а) отчетов об исполнении муниципальных заданий;</w:t>
      </w:r>
    </w:p>
    <w:p w:rsidR="000718E6" w:rsidRPr="000718E6" w:rsidRDefault="000718E6" w:rsidP="000718E6">
      <w:pPr>
        <w:widowControl w:val="0"/>
        <w:ind w:firstLine="540"/>
        <w:jc w:val="both"/>
        <w:rPr>
          <w:szCs w:val="26"/>
        </w:rPr>
      </w:pPr>
      <w:r w:rsidRPr="000718E6">
        <w:rPr>
          <w:szCs w:val="26"/>
        </w:rPr>
        <w:t>б) данных статистической, финансовой и иной официальной отчетности;</w:t>
      </w:r>
    </w:p>
    <w:p w:rsidR="00FA6E09" w:rsidRPr="006B430E" w:rsidRDefault="000718E6" w:rsidP="000718E6">
      <w:pPr>
        <w:widowControl w:val="0"/>
        <w:ind w:firstLine="540"/>
        <w:jc w:val="both"/>
        <w:rPr>
          <w:szCs w:val="26"/>
        </w:rPr>
      </w:pPr>
      <w:r w:rsidRPr="000718E6">
        <w:rPr>
          <w:szCs w:val="26"/>
        </w:rPr>
        <w:t>в) иной информации, предоставляемой испо</w:t>
      </w:r>
      <w:r>
        <w:rPr>
          <w:szCs w:val="26"/>
        </w:rPr>
        <w:t>лнителями муниципальных заданий</w:t>
      </w:r>
      <w:r w:rsidR="00FA6E09" w:rsidRPr="006B430E">
        <w:rPr>
          <w:szCs w:val="26"/>
        </w:rPr>
        <w:t>.</w:t>
      </w:r>
    </w:p>
    <w:p w:rsidR="00FA6E09" w:rsidRPr="006B430E" w:rsidRDefault="00FA6E09" w:rsidP="000718E6">
      <w:pPr>
        <w:widowControl w:val="0"/>
        <w:ind w:firstLine="540"/>
        <w:jc w:val="both"/>
        <w:rPr>
          <w:szCs w:val="26"/>
        </w:rPr>
      </w:pPr>
      <w:r w:rsidRPr="006B430E">
        <w:rPr>
          <w:szCs w:val="26"/>
        </w:rPr>
        <w:t>При проведении мониторинга выполнения муниципального задания осуществляется:</w:t>
      </w:r>
    </w:p>
    <w:p w:rsidR="00FA6E09" w:rsidRPr="006B430E" w:rsidRDefault="00FA6E09" w:rsidP="000718E6">
      <w:pPr>
        <w:widowControl w:val="0"/>
        <w:ind w:firstLine="540"/>
        <w:jc w:val="both"/>
        <w:rPr>
          <w:szCs w:val="26"/>
        </w:rPr>
      </w:pPr>
      <w:r w:rsidRPr="006B430E">
        <w:rPr>
          <w:szCs w:val="26"/>
        </w:rPr>
        <w:t>а) оценка соответствия фактического значения объема оказываемых (выполняемых) муниципальных услуг (работ) за отчетный период значениям, утвержденным в муниципальном задании;</w:t>
      </w:r>
    </w:p>
    <w:p w:rsidR="00FA6E09" w:rsidRPr="006B430E" w:rsidRDefault="00FA6E09" w:rsidP="000718E6">
      <w:pPr>
        <w:widowControl w:val="0"/>
        <w:ind w:firstLine="567"/>
        <w:jc w:val="both"/>
        <w:rPr>
          <w:szCs w:val="26"/>
        </w:rPr>
      </w:pPr>
      <w:r w:rsidRPr="006B430E">
        <w:rPr>
          <w:szCs w:val="26"/>
        </w:rPr>
        <w:t xml:space="preserve">б) оценка соблюдения исполнителем муниципального задания условий соглашения, указанного в </w:t>
      </w:r>
      <w:hyperlink w:anchor="Par101" w:history="1">
        <w:r w:rsidRPr="006B430E">
          <w:rPr>
            <w:szCs w:val="26"/>
          </w:rPr>
          <w:t>пункте 6</w:t>
        </w:r>
      </w:hyperlink>
      <w:r w:rsidRPr="006B430E">
        <w:rPr>
          <w:szCs w:val="26"/>
        </w:rPr>
        <w:t xml:space="preserve"> Положения</w:t>
      </w:r>
      <w:r w:rsidRPr="006B430E">
        <w:rPr>
          <w:b/>
          <w:bCs/>
          <w:szCs w:val="26"/>
        </w:rPr>
        <w:t xml:space="preserve"> </w:t>
      </w:r>
      <w:r w:rsidRPr="006B430E">
        <w:rPr>
          <w:bCs/>
          <w:szCs w:val="26"/>
        </w:rPr>
        <w:t xml:space="preserve">о предоставлении субсидий из бюджета </w:t>
      </w:r>
      <w:r w:rsidR="00E04422" w:rsidRPr="006B430E">
        <w:rPr>
          <w:bCs/>
          <w:szCs w:val="26"/>
        </w:rPr>
        <w:t>МО МР «Печора»</w:t>
      </w:r>
      <w:r w:rsidR="000718E6">
        <w:rPr>
          <w:bCs/>
          <w:szCs w:val="26"/>
        </w:rPr>
        <w:t>, МО ГП «Печора»</w:t>
      </w:r>
      <w:r w:rsidRPr="006B430E">
        <w:rPr>
          <w:bCs/>
          <w:szCs w:val="26"/>
        </w:rPr>
        <w:t xml:space="preserve"> бюджетным и автономным учреждениям</w:t>
      </w:r>
      <w:r w:rsidRPr="006B430E">
        <w:rPr>
          <w:szCs w:val="26"/>
        </w:rPr>
        <w:t>;</w:t>
      </w:r>
    </w:p>
    <w:p w:rsidR="00FA6E09" w:rsidRPr="006B430E" w:rsidRDefault="00FA6E09" w:rsidP="000718E6">
      <w:pPr>
        <w:widowControl w:val="0"/>
        <w:ind w:firstLine="540"/>
        <w:jc w:val="both"/>
        <w:rPr>
          <w:szCs w:val="26"/>
        </w:rPr>
      </w:pPr>
      <w:r w:rsidRPr="006B430E">
        <w:rPr>
          <w:szCs w:val="26"/>
        </w:rPr>
        <w:t xml:space="preserve">в) анализ </w:t>
      </w:r>
      <w:proofErr w:type="gramStart"/>
      <w:r w:rsidRPr="006B430E">
        <w:rPr>
          <w:szCs w:val="26"/>
        </w:rPr>
        <w:t xml:space="preserve">эффективности использования выделенных объемов финансового обеспечения </w:t>
      </w:r>
      <w:r w:rsidR="00E04422" w:rsidRPr="006B430E">
        <w:rPr>
          <w:szCs w:val="26"/>
        </w:rPr>
        <w:t>муниципальных</w:t>
      </w:r>
      <w:r w:rsidRPr="006B430E">
        <w:rPr>
          <w:szCs w:val="26"/>
        </w:rPr>
        <w:t xml:space="preserve"> заданий</w:t>
      </w:r>
      <w:proofErr w:type="gramEnd"/>
      <w:r w:rsidRPr="006B430E">
        <w:rPr>
          <w:szCs w:val="26"/>
        </w:rPr>
        <w:t>;</w:t>
      </w:r>
    </w:p>
    <w:p w:rsidR="00FA6E09" w:rsidRPr="006B430E" w:rsidRDefault="00FA6E09" w:rsidP="000718E6">
      <w:pPr>
        <w:widowControl w:val="0"/>
        <w:ind w:firstLine="540"/>
        <w:jc w:val="both"/>
        <w:rPr>
          <w:szCs w:val="26"/>
        </w:rPr>
      </w:pPr>
      <w:r w:rsidRPr="006B430E">
        <w:rPr>
          <w:szCs w:val="26"/>
        </w:rPr>
        <w:t xml:space="preserve">г) оценка соответствия фактического значения качества оказываемых (выполняемых) </w:t>
      </w:r>
      <w:r w:rsidR="00E04422" w:rsidRPr="006B430E">
        <w:rPr>
          <w:szCs w:val="26"/>
        </w:rPr>
        <w:t>муниципальных</w:t>
      </w:r>
      <w:r w:rsidRPr="006B430E">
        <w:rPr>
          <w:szCs w:val="26"/>
        </w:rPr>
        <w:t xml:space="preserve"> услуг (работ - в случае установления значений показателей, характеризующих качество выполняемых работ.</w:t>
      </w:r>
    </w:p>
    <w:p w:rsidR="00FA6E09" w:rsidRDefault="00B011BE" w:rsidP="00035913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>3</w:t>
      </w:r>
      <w:r w:rsidR="008979F4">
        <w:rPr>
          <w:szCs w:val="26"/>
        </w:rPr>
        <w:t>6</w:t>
      </w:r>
      <w:r w:rsidR="00FA6E09" w:rsidRPr="006B430E">
        <w:rPr>
          <w:szCs w:val="26"/>
        </w:rPr>
        <w:t xml:space="preserve">. </w:t>
      </w:r>
      <w:proofErr w:type="gramStart"/>
      <w:r w:rsidR="00FA6E09" w:rsidRPr="006B430E">
        <w:rPr>
          <w:szCs w:val="26"/>
        </w:rPr>
        <w:t>Контроль за</w:t>
      </w:r>
      <w:proofErr w:type="gramEnd"/>
      <w:r w:rsidR="00FA6E09" w:rsidRPr="006B430E">
        <w:rPr>
          <w:szCs w:val="26"/>
        </w:rPr>
        <w:t xml:space="preserve"> выполнением казенным учреждением, бюджетным учреждением или автономным учреждением </w:t>
      </w:r>
      <w:r w:rsidR="00E04422" w:rsidRPr="006B430E">
        <w:rPr>
          <w:szCs w:val="26"/>
        </w:rPr>
        <w:t>муниципального</w:t>
      </w:r>
      <w:r w:rsidR="00FA6E09" w:rsidRPr="006B430E">
        <w:rPr>
          <w:szCs w:val="26"/>
        </w:rPr>
        <w:t xml:space="preserve"> задания осуществляется главным распорядителем, учредителем в порядке, установленном </w:t>
      </w:r>
      <w:r w:rsidR="00E04422" w:rsidRPr="006B430E">
        <w:rPr>
          <w:szCs w:val="26"/>
        </w:rPr>
        <w:t>муниципальным</w:t>
      </w:r>
      <w:r w:rsidR="00FA6E09" w:rsidRPr="006B430E">
        <w:rPr>
          <w:szCs w:val="26"/>
        </w:rPr>
        <w:t xml:space="preserve"> заданием.</w:t>
      </w:r>
    </w:p>
    <w:p w:rsidR="006B430E" w:rsidRDefault="008979F4" w:rsidP="008979F4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>37</w:t>
      </w:r>
      <w:r w:rsidR="00035913" w:rsidRPr="00035913">
        <w:rPr>
          <w:szCs w:val="26"/>
        </w:rPr>
        <w:t>. Невыполнение муниципального задания, выявленное по результатам мониторинга и (или) контроля, является основанием для пересмотра финансового обеспечения выполнения муниципального задания.</w:t>
      </w:r>
    </w:p>
    <w:p w:rsidR="005761E4" w:rsidRPr="006B430E" w:rsidRDefault="005761E4" w:rsidP="008979F4">
      <w:pPr>
        <w:widowControl w:val="0"/>
        <w:ind w:firstLine="540"/>
        <w:jc w:val="both"/>
        <w:rPr>
          <w:szCs w:val="26"/>
        </w:rPr>
      </w:pPr>
      <w:r>
        <w:rPr>
          <w:szCs w:val="26"/>
        </w:rPr>
        <w:t xml:space="preserve">            ____________________________________________________    </w:t>
      </w:r>
    </w:p>
    <w:p w:rsidR="00011B4B" w:rsidRDefault="00011B4B" w:rsidP="00035913">
      <w:pPr>
        <w:pStyle w:val="ConsPlusNormal"/>
        <w:ind w:firstLine="540"/>
        <w:jc w:val="both"/>
        <w:rPr>
          <w:sz w:val="26"/>
          <w:szCs w:val="26"/>
        </w:rPr>
      </w:pPr>
    </w:p>
    <w:p w:rsidR="00011B4B" w:rsidRPr="00FA6E09" w:rsidRDefault="00011B4B" w:rsidP="00035913">
      <w:pPr>
        <w:pStyle w:val="ConsPlusNormal"/>
        <w:ind w:firstLine="540"/>
        <w:jc w:val="both"/>
        <w:rPr>
          <w:sz w:val="26"/>
          <w:szCs w:val="26"/>
        </w:rPr>
      </w:pPr>
    </w:p>
    <w:p w:rsidR="002A0516" w:rsidRDefault="002A0516" w:rsidP="00D533A8">
      <w:pPr>
        <w:pStyle w:val="ConsPlusNormal"/>
        <w:jc w:val="center"/>
        <w:sectPr w:rsidR="002A0516" w:rsidSect="000907C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533A8" w:rsidRPr="00E87626" w:rsidRDefault="00D533A8" w:rsidP="00D533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762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1A703E">
        <w:rPr>
          <w:rFonts w:ascii="Times New Roman" w:hAnsi="Times New Roman" w:cs="Times New Roman"/>
          <w:sz w:val="26"/>
          <w:szCs w:val="26"/>
        </w:rPr>
        <w:t>№</w:t>
      </w:r>
      <w:r w:rsidRPr="00E87626">
        <w:rPr>
          <w:rFonts w:ascii="Times New Roman" w:hAnsi="Times New Roman" w:cs="Times New Roman"/>
          <w:sz w:val="26"/>
          <w:szCs w:val="26"/>
        </w:rPr>
        <w:t>1</w:t>
      </w:r>
    </w:p>
    <w:p w:rsidR="00D533A8" w:rsidRPr="00E87626" w:rsidRDefault="00D533A8" w:rsidP="00D533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7626">
        <w:rPr>
          <w:rFonts w:ascii="Times New Roman" w:hAnsi="Times New Roman" w:cs="Times New Roman"/>
          <w:sz w:val="26"/>
          <w:szCs w:val="26"/>
        </w:rPr>
        <w:t>к Положению о формировании</w:t>
      </w:r>
    </w:p>
    <w:p w:rsidR="00D533A8" w:rsidRPr="00E87626" w:rsidRDefault="006C0526" w:rsidP="00D533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762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533A8" w:rsidRPr="00E87626">
        <w:rPr>
          <w:rFonts w:ascii="Times New Roman" w:hAnsi="Times New Roman" w:cs="Times New Roman"/>
          <w:sz w:val="26"/>
          <w:szCs w:val="26"/>
        </w:rPr>
        <w:t xml:space="preserve"> задания на оказание</w:t>
      </w:r>
    </w:p>
    <w:p w:rsidR="00D533A8" w:rsidRPr="00E87626" w:rsidRDefault="006C0526" w:rsidP="00D533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E87626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D533A8" w:rsidRPr="00E87626">
        <w:rPr>
          <w:rFonts w:ascii="Times New Roman" w:hAnsi="Times New Roman" w:cs="Times New Roman"/>
          <w:sz w:val="26"/>
          <w:szCs w:val="26"/>
        </w:rPr>
        <w:t xml:space="preserve"> услуг (выполнение</w:t>
      </w:r>
      <w:proofErr w:type="gramEnd"/>
    </w:p>
    <w:p w:rsidR="00D533A8" w:rsidRPr="00E87626" w:rsidRDefault="00D533A8" w:rsidP="00D533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7626">
        <w:rPr>
          <w:rFonts w:ascii="Times New Roman" w:hAnsi="Times New Roman" w:cs="Times New Roman"/>
          <w:sz w:val="26"/>
          <w:szCs w:val="26"/>
        </w:rPr>
        <w:t xml:space="preserve">работ) в отношении </w:t>
      </w:r>
      <w:r w:rsidR="006C0526" w:rsidRPr="00E87626">
        <w:rPr>
          <w:rFonts w:ascii="Times New Roman" w:hAnsi="Times New Roman" w:cs="Times New Roman"/>
          <w:sz w:val="26"/>
          <w:szCs w:val="26"/>
        </w:rPr>
        <w:t>муниципальных учреждений</w:t>
      </w:r>
    </w:p>
    <w:p w:rsidR="00D533A8" w:rsidRPr="00E87626" w:rsidRDefault="006C0526" w:rsidP="00D533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7626"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</w:p>
    <w:p w:rsidR="00D533A8" w:rsidRPr="00E87626" w:rsidRDefault="00D533A8" w:rsidP="00D533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7626">
        <w:rPr>
          <w:rFonts w:ascii="Times New Roman" w:hAnsi="Times New Roman" w:cs="Times New Roman"/>
          <w:sz w:val="26"/>
          <w:szCs w:val="26"/>
        </w:rPr>
        <w:t xml:space="preserve">и финансовом </w:t>
      </w:r>
      <w:proofErr w:type="gramStart"/>
      <w:r w:rsidRPr="00E87626">
        <w:rPr>
          <w:rFonts w:ascii="Times New Roman" w:hAnsi="Times New Roman" w:cs="Times New Roman"/>
          <w:sz w:val="26"/>
          <w:szCs w:val="26"/>
        </w:rPr>
        <w:t>обеспечении</w:t>
      </w:r>
      <w:proofErr w:type="gramEnd"/>
      <w:r w:rsidRPr="00E87626">
        <w:rPr>
          <w:rFonts w:ascii="Times New Roman" w:hAnsi="Times New Roman" w:cs="Times New Roman"/>
          <w:sz w:val="26"/>
          <w:szCs w:val="26"/>
        </w:rPr>
        <w:t xml:space="preserve"> выполнения</w:t>
      </w:r>
    </w:p>
    <w:p w:rsidR="00D533A8" w:rsidRPr="00E87626" w:rsidRDefault="006C0526" w:rsidP="008D23B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762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D23BC">
        <w:rPr>
          <w:rFonts w:ascii="Times New Roman" w:hAnsi="Times New Roman" w:cs="Times New Roman"/>
          <w:sz w:val="26"/>
          <w:szCs w:val="26"/>
        </w:rPr>
        <w:t xml:space="preserve"> задания</w:t>
      </w:r>
    </w:p>
    <w:p w:rsidR="00D533A8" w:rsidRPr="00D857C1" w:rsidRDefault="00D533A8" w:rsidP="00D857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page" w:tblpX="10538" w:tblpY="62"/>
        <w:tblW w:w="0" w:type="auto"/>
        <w:tblLook w:val="04A0" w:firstRow="1" w:lastRow="0" w:firstColumn="1" w:lastColumn="0" w:noHBand="0" w:noVBand="1"/>
      </w:tblPr>
      <w:tblGrid>
        <w:gridCol w:w="1134"/>
      </w:tblGrid>
      <w:tr w:rsidR="005049C4" w:rsidTr="005049C4">
        <w:tc>
          <w:tcPr>
            <w:tcW w:w="1134" w:type="dxa"/>
          </w:tcPr>
          <w:p w:rsidR="005049C4" w:rsidRDefault="005049C4" w:rsidP="005049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344"/>
            <w:bookmarkEnd w:id="25"/>
          </w:p>
        </w:tc>
      </w:tr>
    </w:tbl>
    <w:p w:rsidR="00D877F4" w:rsidRDefault="005049C4" w:rsidP="00D877F4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D5B49">
        <w:rPr>
          <w:rFonts w:ascii="Times New Roman" w:hAnsi="Times New Roman" w:cs="Times New Roman"/>
          <w:sz w:val="24"/>
          <w:szCs w:val="24"/>
        </w:rPr>
        <w:t>МУНИЦИПАЛЬ</w:t>
      </w:r>
      <w:r w:rsidR="00D533A8" w:rsidRPr="008D5B49">
        <w:rPr>
          <w:rFonts w:ascii="Times New Roman" w:hAnsi="Times New Roman" w:cs="Times New Roman"/>
          <w:sz w:val="24"/>
          <w:szCs w:val="24"/>
        </w:rPr>
        <w:t>НОЕ ЗАДАНИЕ</w:t>
      </w:r>
      <w:r w:rsidR="00D533A8" w:rsidRPr="00D857C1">
        <w:rPr>
          <w:rFonts w:ascii="Times New Roman" w:hAnsi="Times New Roman" w:cs="Times New Roman"/>
        </w:rPr>
        <w:t xml:space="preserve"> </w:t>
      </w:r>
      <w:r w:rsidR="00D533A8">
        <w:t xml:space="preserve">                                                       </w:t>
      </w:r>
    </w:p>
    <w:p w:rsidR="00D533A8" w:rsidRPr="00D877F4" w:rsidRDefault="005049C4" w:rsidP="005049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533A8" w:rsidRPr="00D877F4">
        <w:rPr>
          <w:rFonts w:ascii="Times New Roman" w:hAnsi="Times New Roman" w:cs="Times New Roman"/>
          <w:sz w:val="24"/>
          <w:szCs w:val="24"/>
        </w:rPr>
        <w:t xml:space="preserve">на 20__ год и на плановый период 20__ и 20__ 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D533A8" w:rsidRDefault="00D533A8" w:rsidP="00925138">
      <w:pPr>
        <w:pStyle w:val="ConsPlusNonformat"/>
        <w:ind w:right="-1278"/>
        <w:jc w:val="both"/>
      </w:pPr>
      <w:r w:rsidRPr="00D877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877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t xml:space="preserve">                               </w:t>
      </w:r>
      <w:r w:rsidR="00925138">
        <w:t xml:space="preserve">                               </w:t>
      </w:r>
    </w:p>
    <w:tbl>
      <w:tblPr>
        <w:tblStyle w:val="a7"/>
        <w:tblpPr w:leftFromText="180" w:rightFromText="180" w:vertAnchor="text" w:horzAnchor="margin" w:tblpXSpec="right" w:tblpY="20"/>
        <w:tblW w:w="0" w:type="auto"/>
        <w:tblLook w:val="04A0" w:firstRow="1" w:lastRow="0" w:firstColumn="1" w:lastColumn="0" w:noHBand="0" w:noVBand="1"/>
      </w:tblPr>
      <w:tblGrid>
        <w:gridCol w:w="1384"/>
      </w:tblGrid>
      <w:tr w:rsidR="005049C4" w:rsidTr="005049C4">
        <w:tc>
          <w:tcPr>
            <w:tcW w:w="1384" w:type="dxa"/>
          </w:tcPr>
          <w:p w:rsidR="005049C4" w:rsidRPr="008D5B49" w:rsidRDefault="005049C4" w:rsidP="005049C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D5B49">
              <w:rPr>
                <w:rFonts w:ascii="Times New Roman" w:hAnsi="Times New Roman" w:cs="Times New Roman"/>
              </w:rPr>
              <w:t>Коды</w:t>
            </w:r>
          </w:p>
        </w:tc>
      </w:tr>
      <w:tr w:rsidR="005049C4" w:rsidTr="005049C4">
        <w:trPr>
          <w:trHeight w:val="455"/>
        </w:trPr>
        <w:tc>
          <w:tcPr>
            <w:tcW w:w="1384" w:type="dxa"/>
          </w:tcPr>
          <w:p w:rsidR="005049C4" w:rsidRPr="008D5B49" w:rsidRDefault="005049C4" w:rsidP="005049C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D5B49">
              <w:rPr>
                <w:rFonts w:ascii="Times New Roman" w:hAnsi="Times New Roman" w:cs="Times New Roman"/>
              </w:rPr>
              <w:t>0506001</w:t>
            </w:r>
          </w:p>
        </w:tc>
      </w:tr>
      <w:tr w:rsidR="005049C4" w:rsidTr="005049C4">
        <w:trPr>
          <w:trHeight w:val="261"/>
        </w:trPr>
        <w:tc>
          <w:tcPr>
            <w:tcW w:w="1384" w:type="dxa"/>
          </w:tcPr>
          <w:p w:rsidR="005049C4" w:rsidRPr="008D5B49" w:rsidRDefault="005049C4" w:rsidP="005049C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49C4" w:rsidTr="005049C4">
        <w:trPr>
          <w:trHeight w:val="423"/>
        </w:trPr>
        <w:tc>
          <w:tcPr>
            <w:tcW w:w="1384" w:type="dxa"/>
          </w:tcPr>
          <w:p w:rsidR="005049C4" w:rsidRPr="008D5B49" w:rsidRDefault="005049C4" w:rsidP="005049C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49C4" w:rsidTr="005049C4">
        <w:trPr>
          <w:trHeight w:val="276"/>
        </w:trPr>
        <w:tc>
          <w:tcPr>
            <w:tcW w:w="1384" w:type="dxa"/>
          </w:tcPr>
          <w:p w:rsidR="005049C4" w:rsidRPr="008D5B49" w:rsidRDefault="005049C4" w:rsidP="005049C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49C4" w:rsidTr="005049C4">
        <w:tc>
          <w:tcPr>
            <w:tcW w:w="1384" w:type="dxa"/>
          </w:tcPr>
          <w:p w:rsidR="005049C4" w:rsidRPr="008D5B49" w:rsidRDefault="005049C4" w:rsidP="005049C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49C4" w:rsidTr="005049C4">
        <w:tc>
          <w:tcPr>
            <w:tcW w:w="1384" w:type="dxa"/>
          </w:tcPr>
          <w:p w:rsidR="005049C4" w:rsidRPr="008D5B49" w:rsidRDefault="005049C4" w:rsidP="005049C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49C4" w:rsidTr="00ED12DF">
        <w:trPr>
          <w:trHeight w:val="369"/>
        </w:trPr>
        <w:tc>
          <w:tcPr>
            <w:tcW w:w="1384" w:type="dxa"/>
          </w:tcPr>
          <w:p w:rsidR="005049C4" w:rsidRPr="008D5B49" w:rsidRDefault="005049C4" w:rsidP="005049C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533A8" w:rsidRDefault="00D533A8" w:rsidP="00D533A8">
      <w:pPr>
        <w:pStyle w:val="ConsPlusNonformat"/>
        <w:jc w:val="both"/>
      </w:pPr>
      <w:r>
        <w:t xml:space="preserve">                                                                 </w:t>
      </w:r>
    </w:p>
    <w:p w:rsidR="00D533A8" w:rsidRDefault="00D533A8" w:rsidP="008D5B49">
      <w:pPr>
        <w:pStyle w:val="ConsPlusNonformat"/>
      </w:pPr>
      <w:r w:rsidRPr="00072105">
        <w:rPr>
          <w:rFonts w:ascii="Times New Roman" w:hAnsi="Times New Roman" w:cs="Times New Roman"/>
          <w:sz w:val="22"/>
          <w:szCs w:val="22"/>
        </w:rPr>
        <w:t xml:space="preserve">Наименование </w:t>
      </w:r>
      <w:r w:rsidR="00925138" w:rsidRPr="00072105">
        <w:rPr>
          <w:rFonts w:ascii="Times New Roman" w:hAnsi="Times New Roman" w:cs="Times New Roman"/>
          <w:sz w:val="22"/>
          <w:szCs w:val="22"/>
        </w:rPr>
        <w:t xml:space="preserve">муниципального учреждения </w:t>
      </w:r>
      <w:r w:rsidR="00A35CF9">
        <w:rPr>
          <w:rFonts w:ascii="Times New Roman" w:hAnsi="Times New Roman" w:cs="Times New Roman"/>
          <w:sz w:val="22"/>
          <w:szCs w:val="22"/>
        </w:rPr>
        <w:t xml:space="preserve"> ______________________________</w:t>
      </w:r>
      <w:r w:rsidR="005049C4">
        <w:rPr>
          <w:rFonts w:ascii="Times New Roman" w:hAnsi="Times New Roman" w:cs="Times New Roman"/>
          <w:sz w:val="24"/>
          <w:szCs w:val="24"/>
        </w:rPr>
        <w:t xml:space="preserve">_____________________________________  </w:t>
      </w:r>
      <w:r w:rsidR="00072105" w:rsidRPr="00072105">
        <w:rPr>
          <w:rFonts w:ascii="Times New Roman" w:hAnsi="Times New Roman" w:cs="Times New Roman"/>
          <w:sz w:val="22"/>
          <w:szCs w:val="22"/>
        </w:rPr>
        <w:t>Форма</w:t>
      </w:r>
      <w:r w:rsidR="00925138" w:rsidRPr="00072105">
        <w:rPr>
          <w:rFonts w:ascii="Times New Roman" w:hAnsi="Times New Roman" w:cs="Times New Roman"/>
          <w:sz w:val="22"/>
          <w:szCs w:val="22"/>
        </w:rPr>
        <w:t xml:space="preserve"> </w:t>
      </w:r>
      <w:r w:rsidR="00072105">
        <w:rPr>
          <w:rFonts w:ascii="Times New Roman" w:hAnsi="Times New Roman" w:cs="Times New Roman"/>
          <w:sz w:val="24"/>
          <w:szCs w:val="24"/>
        </w:rPr>
        <w:t>по</w:t>
      </w:r>
      <w:r w:rsidR="008D5B49">
        <w:rPr>
          <w:rFonts w:ascii="Times New Roman" w:hAnsi="Times New Roman" w:cs="Times New Roman"/>
          <w:sz w:val="24"/>
          <w:szCs w:val="24"/>
        </w:rPr>
        <w:t xml:space="preserve"> </w:t>
      </w:r>
      <w:r w:rsidR="005049C4">
        <w:rPr>
          <w:rFonts w:ascii="Times New Roman" w:hAnsi="Times New Roman" w:cs="Times New Roman"/>
          <w:sz w:val="24"/>
          <w:szCs w:val="24"/>
        </w:rPr>
        <w:t xml:space="preserve">  </w:t>
      </w:r>
      <w:r w:rsidR="008D5B49">
        <w:t>___________________</w:t>
      </w:r>
      <w:r w:rsidR="00072105">
        <w:t>_____________________</w:t>
      </w:r>
      <w:r w:rsidR="008D23BC">
        <w:t>_______________</w:t>
      </w:r>
      <w:r w:rsidR="005049C4">
        <w:t xml:space="preserve">_____________________________________________  </w:t>
      </w:r>
      <w:r w:rsidR="00925138">
        <w:t xml:space="preserve"> </w:t>
      </w:r>
      <w:hyperlink r:id="rId15" w:history="1">
        <w:r w:rsidR="00072105" w:rsidRPr="00123E90">
          <w:rPr>
            <w:rFonts w:ascii="Times New Roman" w:hAnsi="Times New Roman" w:cs="Times New Roman"/>
            <w:sz w:val="22"/>
            <w:szCs w:val="22"/>
          </w:rPr>
          <w:t>ОКУД</w:t>
        </w:r>
      </w:hyperlink>
      <w:r w:rsidR="00072105">
        <w:t xml:space="preserve">     </w:t>
      </w:r>
    </w:p>
    <w:p w:rsidR="00D533A8" w:rsidRPr="005049C4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72105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072105" w:rsidRPr="00072105">
        <w:rPr>
          <w:rFonts w:ascii="Times New Roman" w:hAnsi="Times New Roman" w:cs="Times New Roman"/>
          <w:sz w:val="22"/>
          <w:szCs w:val="22"/>
        </w:rPr>
        <w:t>____</w:t>
      </w:r>
      <w:r w:rsidR="00072105">
        <w:rPr>
          <w:rFonts w:ascii="Times New Roman" w:hAnsi="Times New Roman" w:cs="Times New Roman"/>
          <w:sz w:val="22"/>
          <w:szCs w:val="22"/>
        </w:rPr>
        <w:t>__</w:t>
      </w:r>
      <w:r w:rsidR="005049C4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Pr="00072105">
        <w:rPr>
          <w:rFonts w:ascii="Times New Roman" w:hAnsi="Times New Roman" w:cs="Times New Roman"/>
          <w:sz w:val="22"/>
          <w:szCs w:val="22"/>
        </w:rPr>
        <w:t xml:space="preserve">          </w:t>
      </w:r>
      <w:r w:rsidR="005049C4">
        <w:rPr>
          <w:rFonts w:ascii="Times New Roman" w:hAnsi="Times New Roman" w:cs="Times New Roman"/>
          <w:sz w:val="22"/>
          <w:szCs w:val="22"/>
        </w:rPr>
        <w:t>Дата</w:t>
      </w:r>
      <w:r w:rsidRPr="00072105">
        <w:rPr>
          <w:rFonts w:ascii="Times New Roman" w:hAnsi="Times New Roman" w:cs="Times New Roman"/>
          <w:sz w:val="22"/>
          <w:szCs w:val="22"/>
        </w:rPr>
        <w:t xml:space="preserve"> </w:t>
      </w:r>
      <w:r w:rsidR="00925138">
        <w:t xml:space="preserve">               </w:t>
      </w:r>
    </w:p>
    <w:p w:rsidR="00925138" w:rsidRPr="00072105" w:rsidRDefault="00925138" w:rsidP="0092513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72105">
        <w:rPr>
          <w:rFonts w:ascii="Times New Roman" w:hAnsi="Times New Roman" w:cs="Times New Roman"/>
          <w:sz w:val="22"/>
          <w:szCs w:val="22"/>
        </w:rPr>
        <w:t>Виды деятельности</w:t>
      </w:r>
      <w:r w:rsidR="00D533A8" w:rsidRPr="00072105">
        <w:rPr>
          <w:rFonts w:ascii="Times New Roman" w:hAnsi="Times New Roman" w:cs="Times New Roman"/>
          <w:sz w:val="22"/>
          <w:szCs w:val="22"/>
        </w:rPr>
        <w:t xml:space="preserve"> </w:t>
      </w:r>
      <w:r w:rsidRPr="00072105">
        <w:rPr>
          <w:rFonts w:ascii="Times New Roman" w:hAnsi="Times New Roman" w:cs="Times New Roman"/>
          <w:sz w:val="22"/>
          <w:szCs w:val="22"/>
        </w:rPr>
        <w:t>муниципального</w:t>
      </w:r>
      <w:r w:rsidR="00D533A8" w:rsidRPr="00072105">
        <w:rPr>
          <w:rFonts w:ascii="Times New Roman" w:hAnsi="Times New Roman" w:cs="Times New Roman"/>
          <w:sz w:val="22"/>
          <w:szCs w:val="22"/>
        </w:rPr>
        <w:t xml:space="preserve"> </w:t>
      </w:r>
      <w:r w:rsidR="00A35CF9">
        <w:rPr>
          <w:rFonts w:ascii="Times New Roman" w:hAnsi="Times New Roman" w:cs="Times New Roman"/>
          <w:sz w:val="22"/>
          <w:szCs w:val="22"/>
        </w:rPr>
        <w:t xml:space="preserve">учреждения                                                        </w:t>
      </w:r>
      <w:r w:rsidR="005049C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 w:rsidRPr="00072105">
        <w:rPr>
          <w:rFonts w:ascii="Times New Roman" w:hAnsi="Times New Roman" w:cs="Times New Roman"/>
          <w:sz w:val="22"/>
          <w:szCs w:val="22"/>
        </w:rPr>
        <w:t xml:space="preserve"> </w:t>
      </w:r>
      <w:r w:rsidR="005049C4">
        <w:rPr>
          <w:rFonts w:ascii="Times New Roman" w:hAnsi="Times New Roman" w:cs="Times New Roman"/>
          <w:sz w:val="22"/>
          <w:szCs w:val="22"/>
        </w:rPr>
        <w:t xml:space="preserve"> </w:t>
      </w:r>
      <w:r w:rsidRPr="00072105">
        <w:rPr>
          <w:rFonts w:ascii="Times New Roman" w:hAnsi="Times New Roman" w:cs="Times New Roman"/>
          <w:sz w:val="22"/>
          <w:szCs w:val="22"/>
        </w:rPr>
        <w:t xml:space="preserve">по </w:t>
      </w:r>
      <w:proofErr w:type="gramStart"/>
      <w:r w:rsidRPr="00072105">
        <w:rPr>
          <w:rFonts w:ascii="Times New Roman" w:hAnsi="Times New Roman" w:cs="Times New Roman"/>
          <w:sz w:val="22"/>
          <w:szCs w:val="22"/>
        </w:rPr>
        <w:t>сводному</w:t>
      </w:r>
      <w:proofErr w:type="gramEnd"/>
    </w:p>
    <w:p w:rsidR="00D533A8" w:rsidRPr="008D5B49" w:rsidRDefault="00072105" w:rsidP="009251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</w:t>
      </w:r>
      <w:r w:rsidR="005049C4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          </w:t>
      </w:r>
      <w:r w:rsidR="00917B0F" w:rsidRPr="00072105">
        <w:rPr>
          <w:rFonts w:ascii="Times New Roman" w:hAnsi="Times New Roman" w:cs="Times New Roman"/>
          <w:sz w:val="22"/>
          <w:szCs w:val="22"/>
        </w:rPr>
        <w:t>реестру</w:t>
      </w:r>
    </w:p>
    <w:p w:rsidR="00E87626" w:rsidRPr="00D7097E" w:rsidRDefault="00E87626" w:rsidP="00E87626">
      <w:pPr>
        <w:pStyle w:val="ConsPlusNonformat"/>
        <w:jc w:val="both"/>
        <w:rPr>
          <w:sz w:val="22"/>
          <w:szCs w:val="22"/>
        </w:rPr>
      </w:pPr>
      <w:r w:rsidRPr="00D7097E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925138" w:rsidRPr="00D7097E">
        <w:rPr>
          <w:rFonts w:ascii="Times New Roman" w:hAnsi="Times New Roman" w:cs="Times New Roman"/>
          <w:sz w:val="22"/>
          <w:szCs w:val="22"/>
        </w:rPr>
        <w:t>______</w:t>
      </w:r>
      <w:r w:rsidR="00072105" w:rsidRPr="00D7097E">
        <w:rPr>
          <w:rFonts w:ascii="Times New Roman" w:hAnsi="Times New Roman" w:cs="Times New Roman"/>
          <w:sz w:val="22"/>
          <w:szCs w:val="22"/>
        </w:rPr>
        <w:t>___</w:t>
      </w:r>
      <w:r w:rsidR="00ED12DF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="00D7097E" w:rsidRPr="00D7097E">
        <w:rPr>
          <w:sz w:val="22"/>
          <w:szCs w:val="22"/>
        </w:rPr>
        <w:t xml:space="preserve"> </w:t>
      </w:r>
      <w:r w:rsidR="00D7097E" w:rsidRPr="00D7097E">
        <w:rPr>
          <w:rFonts w:ascii="Times New Roman" w:hAnsi="Times New Roman" w:cs="Times New Roman"/>
          <w:sz w:val="22"/>
          <w:szCs w:val="22"/>
        </w:rPr>
        <w:t>П</w:t>
      </w:r>
      <w:r w:rsidR="00072105" w:rsidRPr="00D7097E">
        <w:rPr>
          <w:rFonts w:ascii="Times New Roman" w:hAnsi="Times New Roman" w:cs="Times New Roman"/>
          <w:sz w:val="22"/>
          <w:szCs w:val="22"/>
        </w:rPr>
        <w:t>о</w:t>
      </w:r>
      <w:r w:rsidR="00925138" w:rsidRPr="00D7097E">
        <w:rPr>
          <w:sz w:val="22"/>
          <w:szCs w:val="22"/>
        </w:rPr>
        <w:t xml:space="preserve"> </w:t>
      </w:r>
      <w:hyperlink r:id="rId16" w:history="1">
        <w:r w:rsidR="00D7097E" w:rsidRPr="00123E90">
          <w:rPr>
            <w:rFonts w:ascii="Times New Roman" w:hAnsi="Times New Roman" w:cs="Times New Roman"/>
            <w:sz w:val="22"/>
            <w:szCs w:val="22"/>
          </w:rPr>
          <w:t>ОКВЭД</w:t>
        </w:r>
      </w:hyperlink>
      <w:r w:rsidR="00925138" w:rsidRPr="00D7097E">
        <w:rPr>
          <w:sz w:val="22"/>
          <w:szCs w:val="22"/>
        </w:rPr>
        <w:t xml:space="preserve">     </w:t>
      </w:r>
    </w:p>
    <w:p w:rsidR="00E87626" w:rsidRDefault="008D5B49" w:rsidP="00E87626">
      <w:pPr>
        <w:pStyle w:val="ConsPlusNonformat"/>
        <w:jc w:val="both"/>
      </w:pPr>
      <w:r w:rsidRPr="00072105">
        <w:rPr>
          <w:rFonts w:ascii="Times New Roman" w:hAnsi="Times New Roman" w:cs="Times New Roman"/>
          <w:sz w:val="22"/>
          <w:szCs w:val="22"/>
        </w:rPr>
        <w:t>______________________</w:t>
      </w:r>
      <w:r w:rsidR="00072105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ED12DF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="00E87626" w:rsidRPr="00072105">
        <w:rPr>
          <w:rFonts w:ascii="Times New Roman" w:hAnsi="Times New Roman" w:cs="Times New Roman"/>
          <w:sz w:val="22"/>
          <w:szCs w:val="22"/>
        </w:rPr>
        <w:t xml:space="preserve"> </w:t>
      </w:r>
      <w:r w:rsidR="00D7097E">
        <w:rPr>
          <w:rFonts w:ascii="Times New Roman" w:hAnsi="Times New Roman" w:cs="Times New Roman"/>
          <w:sz w:val="22"/>
          <w:szCs w:val="22"/>
        </w:rPr>
        <w:t xml:space="preserve">По  </w:t>
      </w:r>
      <w:hyperlink r:id="rId17" w:history="1">
        <w:r w:rsidR="00D7097E" w:rsidRPr="00123E90">
          <w:rPr>
            <w:rFonts w:ascii="Times New Roman" w:hAnsi="Times New Roman" w:cs="Times New Roman"/>
            <w:sz w:val="22"/>
            <w:szCs w:val="22"/>
          </w:rPr>
          <w:t>ОКВЭД</w:t>
        </w:r>
      </w:hyperlink>
      <w:r w:rsidR="00D7097E">
        <w:rPr>
          <w:rFonts w:ascii="Times New Roman" w:hAnsi="Times New Roman" w:cs="Times New Roman"/>
          <w:sz w:val="22"/>
          <w:szCs w:val="22"/>
        </w:rPr>
        <w:t xml:space="preserve"> </w:t>
      </w:r>
      <w:r w:rsidR="000E179C">
        <w:t xml:space="preserve">             </w:t>
      </w:r>
      <w:r w:rsidR="00D7097E">
        <w:t xml:space="preserve">                   </w:t>
      </w:r>
      <w:r w:rsidR="00E87626">
        <w:t xml:space="preserve">                                                                </w:t>
      </w:r>
    </w:p>
    <w:p w:rsidR="00E87626" w:rsidRDefault="00D7097E" w:rsidP="00D7097E">
      <w:pPr>
        <w:pStyle w:val="ConsPlusNonformat"/>
      </w:pPr>
      <w:r>
        <w:rPr>
          <w:rFonts w:ascii="Times New Roman" w:hAnsi="Times New Roman" w:cs="Times New Roman"/>
          <w:sz w:val="22"/>
          <w:szCs w:val="22"/>
        </w:rPr>
        <w:t>Вид</w:t>
      </w:r>
      <w:r w:rsidR="00E87626" w:rsidRPr="00D7097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муниципального учреждения</w:t>
      </w:r>
      <w:proofErr w:type="gramStart"/>
      <w:r w:rsidR="00ED12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</w:t>
      </w:r>
      <w:r w:rsidR="00123E90">
        <w:rPr>
          <w:rFonts w:ascii="Times New Roman" w:hAnsi="Times New Roman" w:cs="Times New Roman"/>
          <w:sz w:val="22"/>
          <w:szCs w:val="22"/>
        </w:rPr>
        <w:t>_____</w:t>
      </w:r>
      <w:r w:rsidR="00ED12DF">
        <w:rPr>
          <w:rFonts w:ascii="Times New Roman" w:hAnsi="Times New Roman" w:cs="Times New Roman"/>
          <w:sz w:val="22"/>
          <w:szCs w:val="22"/>
        </w:rPr>
        <w:t xml:space="preserve">_________________________________________________ </w:t>
      </w:r>
      <w:r w:rsidR="00123E90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="00123E90">
        <w:rPr>
          <w:rFonts w:ascii="Times New Roman" w:hAnsi="Times New Roman" w:cs="Times New Roman"/>
          <w:sz w:val="22"/>
          <w:szCs w:val="22"/>
        </w:rPr>
        <w:t xml:space="preserve">о  </w:t>
      </w:r>
      <w:hyperlink r:id="rId18" w:history="1">
        <w:r w:rsidRPr="00123E90">
          <w:rPr>
            <w:rFonts w:ascii="Times New Roman" w:hAnsi="Times New Roman" w:cs="Times New Roman"/>
            <w:sz w:val="22"/>
            <w:szCs w:val="22"/>
          </w:rPr>
          <w:t>ОКВЭД</w:t>
        </w:r>
      </w:hyperlink>
      <w:r>
        <w:t xml:space="preserve">           </w:t>
      </w:r>
      <w:r w:rsidR="000E179C">
        <w:t xml:space="preserve">         </w:t>
      </w:r>
      <w:r w:rsidR="00E87626">
        <w:t xml:space="preserve">           </w:t>
      </w:r>
    </w:p>
    <w:p w:rsidR="00E87626" w:rsidRPr="00D7097E" w:rsidRDefault="00D7097E" w:rsidP="00E87626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</w:t>
      </w:r>
      <w:proofErr w:type="gramStart"/>
      <w:r w:rsidR="00E87626" w:rsidRPr="00D7097E">
        <w:rPr>
          <w:rFonts w:ascii="Times New Roman" w:hAnsi="Times New Roman" w:cs="Times New Roman"/>
        </w:rPr>
        <w:t>(указывается вид</w:t>
      </w:r>
      <w:r w:rsidRPr="00D7097E">
        <w:rPr>
          <w:rFonts w:ascii="Times New Roman" w:hAnsi="Times New Roman" w:cs="Times New Roman"/>
        </w:rPr>
        <w:t xml:space="preserve"> муниципального</w:t>
      </w:r>
      <w:r>
        <w:rPr>
          <w:rFonts w:ascii="Times New Roman" w:hAnsi="Times New Roman" w:cs="Times New Roman"/>
        </w:rPr>
        <w:t xml:space="preserve"> учреждения</w:t>
      </w:r>
      <w:r w:rsidR="00ED12DF">
        <w:rPr>
          <w:rFonts w:ascii="Times New Roman" w:hAnsi="Times New Roman" w:cs="Times New Roman"/>
        </w:rPr>
        <w:t xml:space="preserve"> из базового (отраслевого) перечня</w:t>
      </w:r>
      <w:r w:rsidR="000E179C" w:rsidRPr="00D7097E">
        <w:rPr>
          <w:rFonts w:ascii="Times New Roman" w:hAnsi="Times New Roman" w:cs="Times New Roman"/>
        </w:rPr>
        <w:t xml:space="preserve">               </w:t>
      </w:r>
      <w:r w:rsidR="00E87626" w:rsidRPr="00D7097E">
        <w:rPr>
          <w:rFonts w:ascii="Times New Roman" w:hAnsi="Times New Roman" w:cs="Times New Roman"/>
        </w:rPr>
        <w:t xml:space="preserve">     </w:t>
      </w:r>
      <w:r w:rsidR="000E179C" w:rsidRPr="00D7097E">
        <w:rPr>
          <w:rFonts w:ascii="Times New Roman" w:hAnsi="Times New Roman" w:cs="Times New Roman"/>
        </w:rPr>
        <w:t xml:space="preserve">   </w:t>
      </w:r>
      <w:proofErr w:type="gramEnd"/>
    </w:p>
    <w:p w:rsidR="00ED12DF" w:rsidRDefault="00E87626" w:rsidP="00E87626">
      <w:pPr>
        <w:pStyle w:val="ConsPlusNonformat"/>
        <w:jc w:val="both"/>
      </w:pPr>
      <w:r>
        <w:t xml:space="preserve">        </w:t>
      </w:r>
    </w:p>
    <w:p w:rsidR="00E87626" w:rsidRPr="00D7097E" w:rsidRDefault="00E87626" w:rsidP="00ED12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097E">
        <w:rPr>
          <w:rFonts w:ascii="Times New Roman" w:hAnsi="Times New Roman" w:cs="Times New Roman"/>
          <w:sz w:val="22"/>
          <w:szCs w:val="22"/>
        </w:rPr>
        <w:t xml:space="preserve">Часть 1. Сведения об оказываемых </w:t>
      </w:r>
      <w:r w:rsidR="00123E90">
        <w:rPr>
          <w:rFonts w:ascii="Times New Roman" w:hAnsi="Times New Roman" w:cs="Times New Roman"/>
          <w:sz w:val="22"/>
          <w:szCs w:val="22"/>
        </w:rPr>
        <w:t>муниципальных</w:t>
      </w:r>
      <w:r w:rsidRPr="00D7097E">
        <w:rPr>
          <w:rFonts w:ascii="Times New Roman" w:hAnsi="Times New Roman" w:cs="Times New Roman"/>
          <w:sz w:val="22"/>
          <w:szCs w:val="22"/>
        </w:rPr>
        <w:t xml:space="preserve"> услугах </w:t>
      </w:r>
      <w:hyperlink w:anchor="P801" w:history="1">
        <w:r w:rsidRPr="009D2827">
          <w:rPr>
            <w:rFonts w:ascii="Times New Roman" w:hAnsi="Times New Roman" w:cs="Times New Roman"/>
            <w:sz w:val="22"/>
            <w:szCs w:val="22"/>
          </w:rPr>
          <w:t>&lt;</w:t>
        </w:r>
        <w:r w:rsidR="009D2827" w:rsidRPr="009D2827">
          <w:rPr>
            <w:rFonts w:ascii="Times New Roman" w:hAnsi="Times New Roman" w:cs="Times New Roman"/>
            <w:sz w:val="22"/>
            <w:szCs w:val="22"/>
          </w:rPr>
          <w:t>1</w:t>
        </w:r>
        <w:r w:rsidRPr="009D2827">
          <w:rPr>
            <w:rFonts w:ascii="Times New Roman" w:hAnsi="Times New Roman" w:cs="Times New Roman"/>
            <w:sz w:val="22"/>
            <w:szCs w:val="22"/>
          </w:rPr>
          <w:t>&gt;</w:t>
        </w:r>
      </w:hyperlink>
    </w:p>
    <w:p w:rsidR="00E87626" w:rsidRDefault="00E87626" w:rsidP="00E87626">
      <w:pPr>
        <w:pStyle w:val="ConsPlusNonformat"/>
        <w:jc w:val="both"/>
      </w:pPr>
    </w:p>
    <w:p w:rsidR="00E87626" w:rsidRPr="00D7097E" w:rsidRDefault="00E87626" w:rsidP="00DE005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097E">
        <w:rPr>
          <w:rFonts w:ascii="Times New Roman" w:hAnsi="Times New Roman" w:cs="Times New Roman"/>
          <w:sz w:val="22"/>
          <w:szCs w:val="22"/>
        </w:rPr>
        <w:t>Раздел _____</w:t>
      </w:r>
    </w:p>
    <w:p w:rsidR="00E87626" w:rsidRDefault="00E87626" w:rsidP="00E87626">
      <w:pPr>
        <w:pStyle w:val="ConsPlusNonformat"/>
        <w:jc w:val="both"/>
      </w:pPr>
      <w:r>
        <w:t xml:space="preserve">                                                                 </w:t>
      </w:r>
    </w:p>
    <w:tbl>
      <w:tblPr>
        <w:tblStyle w:val="a7"/>
        <w:tblpPr w:leftFromText="180" w:rightFromText="180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1384"/>
      </w:tblGrid>
      <w:tr w:rsidR="003149B5" w:rsidTr="003149B5">
        <w:trPr>
          <w:trHeight w:val="989"/>
        </w:trPr>
        <w:tc>
          <w:tcPr>
            <w:tcW w:w="1384" w:type="dxa"/>
          </w:tcPr>
          <w:p w:rsidR="003149B5" w:rsidRPr="00123E90" w:rsidRDefault="003149B5" w:rsidP="003149B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87626" w:rsidRPr="002A0516" w:rsidRDefault="00E87626" w:rsidP="002A051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0516">
        <w:rPr>
          <w:rFonts w:ascii="Times New Roman" w:hAnsi="Times New Roman" w:cs="Times New Roman"/>
          <w:sz w:val="22"/>
          <w:szCs w:val="22"/>
        </w:rPr>
        <w:t xml:space="preserve">1. Наименование </w:t>
      </w:r>
      <w:r w:rsidR="00D7097E" w:rsidRPr="002A0516">
        <w:rPr>
          <w:rFonts w:ascii="Times New Roman" w:hAnsi="Times New Roman" w:cs="Times New Roman"/>
          <w:sz w:val="22"/>
          <w:szCs w:val="22"/>
        </w:rPr>
        <w:t>муниципальной</w:t>
      </w:r>
      <w:r w:rsidRPr="002A0516">
        <w:rPr>
          <w:rFonts w:ascii="Times New Roman" w:hAnsi="Times New Roman" w:cs="Times New Roman"/>
          <w:sz w:val="22"/>
          <w:szCs w:val="22"/>
        </w:rPr>
        <w:t xml:space="preserve"> ус</w:t>
      </w:r>
      <w:r w:rsidR="002A0516">
        <w:rPr>
          <w:rFonts w:ascii="Times New Roman" w:hAnsi="Times New Roman" w:cs="Times New Roman"/>
          <w:sz w:val="22"/>
          <w:szCs w:val="22"/>
        </w:rPr>
        <w:t>луги</w:t>
      </w:r>
      <w:r w:rsidR="00123E90" w:rsidRPr="002A0516">
        <w:rPr>
          <w:rFonts w:ascii="Times New Roman" w:hAnsi="Times New Roman" w:cs="Times New Roman"/>
          <w:sz w:val="22"/>
          <w:szCs w:val="22"/>
        </w:rPr>
        <w:t>_________</w:t>
      </w:r>
      <w:r w:rsidR="002A0516">
        <w:rPr>
          <w:rFonts w:ascii="Times New Roman" w:hAnsi="Times New Roman" w:cs="Times New Roman"/>
          <w:sz w:val="22"/>
          <w:szCs w:val="22"/>
        </w:rPr>
        <w:t>______________</w:t>
      </w:r>
      <w:r w:rsidR="003149B5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2A0516">
        <w:rPr>
          <w:rFonts w:ascii="Times New Roman" w:hAnsi="Times New Roman" w:cs="Times New Roman"/>
          <w:sz w:val="22"/>
          <w:szCs w:val="22"/>
        </w:rPr>
        <w:t xml:space="preserve"> </w:t>
      </w:r>
      <w:r w:rsidR="003149B5">
        <w:rPr>
          <w:rFonts w:ascii="Times New Roman" w:hAnsi="Times New Roman" w:cs="Times New Roman"/>
          <w:sz w:val="22"/>
          <w:szCs w:val="22"/>
        </w:rPr>
        <w:t xml:space="preserve"> </w:t>
      </w:r>
      <w:r w:rsidR="002A0516">
        <w:rPr>
          <w:rFonts w:ascii="Times New Roman" w:hAnsi="Times New Roman" w:cs="Times New Roman"/>
          <w:sz w:val="22"/>
          <w:szCs w:val="22"/>
        </w:rPr>
        <w:t xml:space="preserve"> </w:t>
      </w:r>
      <w:r w:rsidR="00123E90" w:rsidRPr="002A0516">
        <w:rPr>
          <w:rFonts w:ascii="Times New Roman" w:hAnsi="Times New Roman" w:cs="Times New Roman"/>
          <w:sz w:val="22"/>
          <w:szCs w:val="22"/>
        </w:rPr>
        <w:t xml:space="preserve"> </w:t>
      </w:r>
      <w:r w:rsidR="003149B5">
        <w:rPr>
          <w:rFonts w:ascii="Times New Roman" w:hAnsi="Times New Roman" w:cs="Times New Roman"/>
          <w:sz w:val="22"/>
          <w:szCs w:val="22"/>
        </w:rPr>
        <w:t xml:space="preserve">    </w:t>
      </w:r>
      <w:r w:rsidR="00123E90" w:rsidRPr="002A0516">
        <w:rPr>
          <w:rFonts w:ascii="Times New Roman" w:hAnsi="Times New Roman" w:cs="Times New Roman"/>
          <w:sz w:val="22"/>
          <w:szCs w:val="22"/>
        </w:rPr>
        <w:t>Уникальный</w:t>
      </w:r>
      <w:r w:rsidR="00D7097E" w:rsidRPr="002A0516">
        <w:rPr>
          <w:rFonts w:ascii="Times New Roman" w:hAnsi="Times New Roman" w:cs="Times New Roman"/>
          <w:sz w:val="22"/>
          <w:szCs w:val="22"/>
        </w:rPr>
        <w:t xml:space="preserve"> </w:t>
      </w:r>
      <w:r w:rsidR="003149B5">
        <w:rPr>
          <w:rFonts w:ascii="Times New Roman" w:hAnsi="Times New Roman" w:cs="Times New Roman"/>
          <w:sz w:val="22"/>
          <w:szCs w:val="22"/>
        </w:rPr>
        <w:t>номер</w:t>
      </w:r>
    </w:p>
    <w:p w:rsidR="00E87626" w:rsidRPr="002A0516" w:rsidRDefault="00E87626" w:rsidP="00E876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516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3149B5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D7097E" w:rsidRPr="002A0516">
        <w:rPr>
          <w:rFonts w:ascii="Times New Roman" w:hAnsi="Times New Roman" w:cs="Times New Roman"/>
          <w:sz w:val="22"/>
          <w:szCs w:val="22"/>
        </w:rPr>
        <w:t xml:space="preserve">       </w:t>
      </w:r>
      <w:r w:rsidR="003149B5">
        <w:rPr>
          <w:rFonts w:ascii="Times New Roman" w:hAnsi="Times New Roman" w:cs="Times New Roman"/>
          <w:sz w:val="22"/>
          <w:szCs w:val="22"/>
        </w:rPr>
        <w:t xml:space="preserve">          </w:t>
      </w:r>
      <w:r w:rsidR="00D7097E" w:rsidRPr="002A0516">
        <w:rPr>
          <w:rFonts w:ascii="Times New Roman" w:hAnsi="Times New Roman" w:cs="Times New Roman"/>
          <w:sz w:val="22"/>
          <w:szCs w:val="22"/>
        </w:rPr>
        <w:t>по</w:t>
      </w:r>
      <w:r w:rsidR="003149B5">
        <w:rPr>
          <w:rFonts w:ascii="Times New Roman" w:hAnsi="Times New Roman" w:cs="Times New Roman"/>
          <w:sz w:val="22"/>
          <w:szCs w:val="22"/>
        </w:rPr>
        <w:t xml:space="preserve"> базовому</w:t>
      </w:r>
      <w:r w:rsidR="00D7097E" w:rsidRPr="002A0516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2A0516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D7097E" w:rsidRPr="002A0516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8D23B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D7097E" w:rsidRPr="002A0516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E87626" w:rsidRPr="002A0516" w:rsidRDefault="00E87626" w:rsidP="008D23B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0516">
        <w:rPr>
          <w:rFonts w:ascii="Times New Roman" w:hAnsi="Times New Roman" w:cs="Times New Roman"/>
          <w:sz w:val="22"/>
          <w:szCs w:val="22"/>
        </w:rPr>
        <w:t xml:space="preserve">2. Категории потребителей </w:t>
      </w:r>
      <w:r w:rsidR="008D23BC">
        <w:rPr>
          <w:rFonts w:ascii="Times New Roman" w:hAnsi="Times New Roman" w:cs="Times New Roman"/>
          <w:sz w:val="22"/>
          <w:szCs w:val="22"/>
        </w:rPr>
        <w:t>муниципальной</w:t>
      </w:r>
      <w:r w:rsidR="00D7097E" w:rsidRPr="002A0516">
        <w:rPr>
          <w:rFonts w:ascii="Times New Roman" w:hAnsi="Times New Roman" w:cs="Times New Roman"/>
          <w:sz w:val="22"/>
          <w:szCs w:val="22"/>
        </w:rPr>
        <w:t xml:space="preserve"> услуги</w:t>
      </w:r>
      <w:r w:rsidR="008D23BC">
        <w:rPr>
          <w:rFonts w:ascii="Times New Roman" w:hAnsi="Times New Roman" w:cs="Times New Roman"/>
          <w:sz w:val="22"/>
          <w:szCs w:val="22"/>
        </w:rPr>
        <w:t>_____________</w:t>
      </w:r>
      <w:r w:rsidR="003149B5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8D23BC">
        <w:rPr>
          <w:rFonts w:ascii="Times New Roman" w:hAnsi="Times New Roman" w:cs="Times New Roman"/>
          <w:sz w:val="22"/>
          <w:szCs w:val="22"/>
        </w:rPr>
        <w:t xml:space="preserve">  (отраслевому</w:t>
      </w:r>
      <w:proofErr w:type="gramStart"/>
      <w:r w:rsidR="008D23BC">
        <w:rPr>
          <w:rFonts w:ascii="Times New Roman" w:hAnsi="Times New Roman" w:cs="Times New Roman"/>
          <w:sz w:val="22"/>
          <w:szCs w:val="22"/>
        </w:rPr>
        <w:t>)</w:t>
      </w:r>
      <w:r w:rsidR="003149B5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="003149B5">
        <w:rPr>
          <w:rFonts w:ascii="Times New Roman" w:hAnsi="Times New Roman" w:cs="Times New Roman"/>
          <w:sz w:val="22"/>
          <w:szCs w:val="22"/>
        </w:rPr>
        <w:t>еречню</w:t>
      </w:r>
      <w:r w:rsidR="00D7097E" w:rsidRPr="002A051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23E90" w:rsidRDefault="00E87626" w:rsidP="00E876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516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8D23BC">
        <w:rPr>
          <w:rFonts w:ascii="Times New Roman" w:hAnsi="Times New Roman" w:cs="Times New Roman"/>
          <w:sz w:val="22"/>
          <w:szCs w:val="22"/>
        </w:rPr>
        <w:t>______</w:t>
      </w:r>
      <w:r w:rsidR="003149B5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Pr="002A0516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8D23BC" w:rsidRPr="002A0516" w:rsidRDefault="008D23BC" w:rsidP="00E876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="003149B5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E87626" w:rsidRPr="002A0516" w:rsidRDefault="00E87626" w:rsidP="00E876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76072" w:rsidRPr="002A0516" w:rsidRDefault="00E87626" w:rsidP="001760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0516">
        <w:rPr>
          <w:rFonts w:ascii="Times New Roman" w:hAnsi="Times New Roman" w:cs="Times New Roman"/>
          <w:sz w:val="22"/>
          <w:szCs w:val="22"/>
        </w:rPr>
        <w:t>3.  Показатели,  характеризующие  объем  и  (или)  качество</w:t>
      </w:r>
      <w:r w:rsidR="00176072">
        <w:rPr>
          <w:rFonts w:ascii="Times New Roman" w:hAnsi="Times New Roman" w:cs="Times New Roman"/>
          <w:sz w:val="22"/>
          <w:szCs w:val="22"/>
        </w:rPr>
        <w:t xml:space="preserve"> муниципальной</w:t>
      </w:r>
      <w:r w:rsidR="00176072" w:rsidRPr="00176072">
        <w:rPr>
          <w:rFonts w:ascii="Times New Roman" w:hAnsi="Times New Roman" w:cs="Times New Roman"/>
          <w:sz w:val="22"/>
          <w:szCs w:val="22"/>
        </w:rPr>
        <w:t xml:space="preserve"> </w:t>
      </w:r>
      <w:r w:rsidR="00176072" w:rsidRPr="002A0516">
        <w:rPr>
          <w:rFonts w:ascii="Times New Roman" w:hAnsi="Times New Roman" w:cs="Times New Roman"/>
          <w:sz w:val="22"/>
          <w:szCs w:val="22"/>
        </w:rPr>
        <w:t>услуги:</w:t>
      </w:r>
    </w:p>
    <w:p w:rsidR="00E87626" w:rsidRPr="002A0516" w:rsidRDefault="00E87626" w:rsidP="00E876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87626" w:rsidRPr="002A0516" w:rsidRDefault="00E87626" w:rsidP="008D23BC">
      <w:pPr>
        <w:pStyle w:val="ConsPlusNonformat"/>
        <w:rPr>
          <w:rFonts w:ascii="Times New Roman" w:hAnsi="Times New Roman" w:cs="Times New Roman"/>
          <w:sz w:val="22"/>
          <w:szCs w:val="22"/>
        </w:rPr>
        <w:sectPr w:rsidR="00E87626" w:rsidRPr="002A0516" w:rsidSect="00ED12DF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r w:rsidRPr="002A0516">
        <w:rPr>
          <w:rFonts w:ascii="Times New Roman" w:hAnsi="Times New Roman" w:cs="Times New Roman"/>
          <w:sz w:val="22"/>
          <w:szCs w:val="22"/>
        </w:rPr>
        <w:t xml:space="preserve">3.1. Показатели, характеризующие качество </w:t>
      </w:r>
      <w:r w:rsidR="00176072">
        <w:rPr>
          <w:rFonts w:ascii="Times New Roman" w:hAnsi="Times New Roman" w:cs="Times New Roman"/>
          <w:sz w:val="22"/>
          <w:szCs w:val="22"/>
        </w:rPr>
        <w:t>муниципальной</w:t>
      </w:r>
      <w:r w:rsidRPr="002A0516">
        <w:rPr>
          <w:rFonts w:ascii="Times New Roman" w:hAnsi="Times New Roman" w:cs="Times New Roman"/>
          <w:sz w:val="22"/>
          <w:szCs w:val="22"/>
        </w:rPr>
        <w:t xml:space="preserve"> услуги </w:t>
      </w:r>
      <w:hyperlink w:anchor="P802" w:history="1">
        <w:r w:rsidRPr="009D2827">
          <w:rPr>
            <w:rFonts w:ascii="Times New Roman" w:hAnsi="Times New Roman" w:cs="Times New Roman"/>
            <w:sz w:val="22"/>
            <w:szCs w:val="22"/>
          </w:rPr>
          <w:t>&lt;</w:t>
        </w:r>
        <w:r w:rsidR="009D2827" w:rsidRPr="009D2827">
          <w:rPr>
            <w:rFonts w:ascii="Times New Roman" w:hAnsi="Times New Roman" w:cs="Times New Roman"/>
            <w:sz w:val="22"/>
            <w:szCs w:val="22"/>
          </w:rPr>
          <w:t>2</w:t>
        </w:r>
        <w:r w:rsidRPr="009D2827">
          <w:rPr>
            <w:rFonts w:ascii="Times New Roman" w:hAnsi="Times New Roman" w:cs="Times New Roman"/>
            <w:sz w:val="22"/>
            <w:szCs w:val="22"/>
          </w:rPr>
          <w:t>&gt;</w:t>
        </w:r>
      </w:hyperlink>
      <w:r w:rsidRPr="009D2827">
        <w:rPr>
          <w:rFonts w:ascii="Times New Roman" w:hAnsi="Times New Roman" w:cs="Times New Roman"/>
          <w:sz w:val="22"/>
          <w:szCs w:val="22"/>
        </w:rPr>
        <w:t>:</w:t>
      </w:r>
    </w:p>
    <w:p w:rsidR="00E87626" w:rsidRDefault="00E87626" w:rsidP="00D533A8">
      <w:pPr>
        <w:pStyle w:val="ConsPlusNormal"/>
        <w:jc w:val="both"/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276"/>
        <w:gridCol w:w="1276"/>
        <w:gridCol w:w="1275"/>
        <w:gridCol w:w="1247"/>
        <w:gridCol w:w="1305"/>
        <w:gridCol w:w="1417"/>
        <w:gridCol w:w="1190"/>
        <w:gridCol w:w="709"/>
        <w:gridCol w:w="1362"/>
        <w:gridCol w:w="1134"/>
        <w:gridCol w:w="1276"/>
      </w:tblGrid>
      <w:tr w:rsidR="00D533A8" w:rsidRPr="00E87626" w:rsidTr="003149B5">
        <w:tc>
          <w:tcPr>
            <w:tcW w:w="1338" w:type="dxa"/>
            <w:vMerge w:val="restart"/>
          </w:tcPr>
          <w:p w:rsidR="00D533A8" w:rsidRPr="00E87626" w:rsidRDefault="00D533A8" w:rsidP="00D877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D533A8" w:rsidRPr="00E87626" w:rsidRDefault="00D533A8" w:rsidP="0017607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содержание </w:t>
            </w:r>
            <w:r w:rsidR="00176072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552" w:type="dxa"/>
            <w:gridSpan w:val="2"/>
            <w:vMerge w:val="restart"/>
          </w:tcPr>
          <w:p w:rsidR="00D533A8" w:rsidRPr="00E87626" w:rsidRDefault="00D533A8" w:rsidP="0017607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="00176072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3316" w:type="dxa"/>
            <w:gridSpan w:val="3"/>
          </w:tcPr>
          <w:p w:rsidR="00D533A8" w:rsidRPr="00E87626" w:rsidRDefault="00D533A8" w:rsidP="0017607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качества </w:t>
            </w:r>
            <w:r w:rsidR="00176072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3772" w:type="dxa"/>
            <w:gridSpan w:val="3"/>
          </w:tcPr>
          <w:p w:rsidR="00D533A8" w:rsidRPr="00E87626" w:rsidRDefault="00D533A8" w:rsidP="0017607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качества </w:t>
            </w:r>
            <w:r w:rsidR="00176072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</w:tr>
      <w:tr w:rsidR="00D533A8" w:rsidRPr="00E87626" w:rsidTr="003149B5">
        <w:tc>
          <w:tcPr>
            <w:tcW w:w="1338" w:type="dxa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D533A8" w:rsidRPr="00E87626" w:rsidRDefault="00176072" w:rsidP="00D877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D533A8" w:rsidRPr="00E87626">
              <w:rPr>
                <w:rFonts w:ascii="Times New Roman" w:hAnsi="Times New Roman" w:cs="Times New Roman"/>
                <w:sz w:val="22"/>
                <w:szCs w:val="22"/>
              </w:rPr>
              <w:t>аименова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533A8" w:rsidRPr="00E87626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proofErr w:type="gramEnd"/>
            <w:r w:rsidR="00D533A8"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1899" w:type="dxa"/>
            <w:gridSpan w:val="2"/>
          </w:tcPr>
          <w:p w:rsidR="00D533A8" w:rsidRPr="00E87626" w:rsidRDefault="00D533A8" w:rsidP="00E876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по </w:t>
            </w:r>
            <w:hyperlink r:id="rId19" w:history="1">
              <w:r w:rsidRPr="003149B5">
                <w:rPr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362" w:type="dxa"/>
          </w:tcPr>
          <w:p w:rsidR="00D533A8" w:rsidRPr="00E87626" w:rsidRDefault="00D533A8" w:rsidP="00D877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20__ год (очередной финансовый год)</w:t>
            </w:r>
          </w:p>
        </w:tc>
        <w:tc>
          <w:tcPr>
            <w:tcW w:w="1134" w:type="dxa"/>
          </w:tcPr>
          <w:p w:rsidR="00D533A8" w:rsidRPr="00E87626" w:rsidRDefault="00D533A8" w:rsidP="00D877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20__ год (1-й год планового периода)</w:t>
            </w:r>
          </w:p>
        </w:tc>
        <w:tc>
          <w:tcPr>
            <w:tcW w:w="1276" w:type="dxa"/>
          </w:tcPr>
          <w:p w:rsidR="00D533A8" w:rsidRPr="00E87626" w:rsidRDefault="00D533A8" w:rsidP="00D877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20__ год</w:t>
            </w:r>
            <w:r w:rsidR="00446C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 (2-й год планового периода)</w:t>
            </w:r>
          </w:p>
        </w:tc>
      </w:tr>
      <w:tr w:rsidR="00D533A8" w:rsidRPr="00E87626" w:rsidTr="003149B5">
        <w:tc>
          <w:tcPr>
            <w:tcW w:w="1338" w:type="dxa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533A8" w:rsidRPr="00E87626" w:rsidRDefault="00BE3961" w:rsidP="00BE396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33A8" w:rsidRPr="00E87626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D533A8" w:rsidRPr="00E87626" w:rsidRDefault="00D533A8" w:rsidP="00D877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</w:tcPr>
          <w:p w:rsidR="00BE3961" w:rsidRPr="00E87626" w:rsidRDefault="00D877F4" w:rsidP="00BE396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533A8" w:rsidRPr="00E87626" w:rsidRDefault="00D533A8" w:rsidP="00BE396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5" w:type="dxa"/>
          </w:tcPr>
          <w:p w:rsidR="00D533A8" w:rsidRPr="00E87626" w:rsidRDefault="00D533A8" w:rsidP="00D877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533A8" w:rsidRPr="00E87626" w:rsidRDefault="00D533A8" w:rsidP="00D877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47" w:type="dxa"/>
          </w:tcPr>
          <w:p w:rsidR="00D533A8" w:rsidRPr="00E87626" w:rsidRDefault="00D533A8" w:rsidP="00D877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533A8" w:rsidRPr="00E87626" w:rsidRDefault="00D533A8" w:rsidP="00D877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05" w:type="dxa"/>
          </w:tcPr>
          <w:p w:rsidR="00D533A8" w:rsidRPr="00E87626" w:rsidRDefault="00D533A8" w:rsidP="00D877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D533A8" w:rsidRPr="00E87626" w:rsidRDefault="00D533A8" w:rsidP="00D877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17" w:type="dxa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</w:tcPr>
          <w:p w:rsidR="00D533A8" w:rsidRPr="00E87626" w:rsidRDefault="00D533A8" w:rsidP="00E876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D533A8" w:rsidRPr="00E87626" w:rsidRDefault="00D533A8" w:rsidP="00E876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362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3A8" w:rsidRPr="00E87626" w:rsidTr="003149B5">
        <w:tc>
          <w:tcPr>
            <w:tcW w:w="1338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47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90" w:type="dxa"/>
          </w:tcPr>
          <w:p w:rsidR="00D533A8" w:rsidRPr="00E87626" w:rsidRDefault="00D533A8" w:rsidP="005311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D533A8" w:rsidRPr="00E87626" w:rsidRDefault="00D533A8" w:rsidP="003149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62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D533A8" w:rsidRPr="00E87626" w:rsidTr="003149B5">
        <w:tc>
          <w:tcPr>
            <w:tcW w:w="1338" w:type="dxa"/>
            <w:vMerge w:val="restart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  <w:vMerge w:val="restart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3A8" w:rsidRPr="00E87626" w:rsidTr="003149B5">
        <w:tc>
          <w:tcPr>
            <w:tcW w:w="1338" w:type="dxa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3A8" w:rsidRPr="00E87626" w:rsidTr="003149B5">
        <w:tc>
          <w:tcPr>
            <w:tcW w:w="1338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533A8" w:rsidRPr="00E87626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33A8" w:rsidRDefault="00D533A8" w:rsidP="00D533A8">
      <w:pPr>
        <w:pStyle w:val="ConsPlusNormal"/>
        <w:jc w:val="both"/>
      </w:pPr>
    </w:p>
    <w:p w:rsidR="00D533A8" w:rsidRPr="005311A1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1A1">
        <w:rPr>
          <w:rFonts w:ascii="Times New Roman" w:hAnsi="Times New Roman" w:cs="Times New Roman"/>
          <w:sz w:val="22"/>
          <w:szCs w:val="22"/>
        </w:rPr>
        <w:t>допустимые  (возможные)  отклонения  от  установленных показателей качества</w:t>
      </w:r>
    </w:p>
    <w:p w:rsidR="00D533A8" w:rsidRPr="005311A1" w:rsidRDefault="005311A1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="00D533A8" w:rsidRPr="005311A1">
        <w:rPr>
          <w:rFonts w:ascii="Times New Roman" w:hAnsi="Times New Roman" w:cs="Times New Roman"/>
          <w:sz w:val="22"/>
          <w:szCs w:val="22"/>
        </w:rPr>
        <w:t xml:space="preserve">   услуги,   в   пределах  которых  </w:t>
      </w:r>
      <w:r>
        <w:rPr>
          <w:rFonts w:ascii="Times New Roman" w:hAnsi="Times New Roman" w:cs="Times New Roman"/>
          <w:sz w:val="22"/>
          <w:szCs w:val="22"/>
        </w:rPr>
        <w:t>муниципальное</w:t>
      </w:r>
      <w:r w:rsidR="00D533A8" w:rsidRPr="005311A1">
        <w:rPr>
          <w:rFonts w:ascii="Times New Roman" w:hAnsi="Times New Roman" w:cs="Times New Roman"/>
          <w:sz w:val="22"/>
          <w:szCs w:val="22"/>
        </w:rPr>
        <w:t xml:space="preserve">  задание</w:t>
      </w:r>
    </w:p>
    <w:tbl>
      <w:tblPr>
        <w:tblStyle w:val="a7"/>
        <w:tblpPr w:leftFromText="180" w:rightFromText="180" w:vertAnchor="text" w:horzAnchor="margin" w:tblpXSpec="center" w:tblpY="85"/>
        <w:tblW w:w="0" w:type="auto"/>
        <w:tblLook w:val="04A0" w:firstRow="1" w:lastRow="0" w:firstColumn="1" w:lastColumn="0" w:noHBand="0" w:noVBand="1"/>
      </w:tblPr>
      <w:tblGrid>
        <w:gridCol w:w="2376"/>
      </w:tblGrid>
      <w:tr w:rsidR="00D857C1" w:rsidRPr="005311A1" w:rsidTr="00D857C1">
        <w:tc>
          <w:tcPr>
            <w:tcW w:w="2376" w:type="dxa"/>
          </w:tcPr>
          <w:p w:rsidR="00D857C1" w:rsidRPr="005311A1" w:rsidRDefault="00D857C1" w:rsidP="00D857C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87626" w:rsidRPr="00D857C1" w:rsidRDefault="00D533A8" w:rsidP="00D53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11A1">
        <w:rPr>
          <w:rFonts w:ascii="Times New Roman" w:hAnsi="Times New Roman" w:cs="Times New Roman"/>
          <w:sz w:val="22"/>
          <w:szCs w:val="22"/>
        </w:rPr>
        <w:t>считается выполненным (процентов</w:t>
      </w:r>
      <w:r w:rsidRPr="00D857C1">
        <w:rPr>
          <w:rFonts w:ascii="Times New Roman" w:hAnsi="Times New Roman" w:cs="Times New Roman"/>
          <w:sz w:val="24"/>
          <w:szCs w:val="24"/>
        </w:rPr>
        <w:t xml:space="preserve">)   </w:t>
      </w:r>
    </w:p>
    <w:p w:rsidR="00E87626" w:rsidRPr="00D857C1" w:rsidRDefault="00E87626" w:rsidP="00D53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33A8" w:rsidRPr="005311A1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1A1">
        <w:rPr>
          <w:rFonts w:ascii="Times New Roman" w:hAnsi="Times New Roman" w:cs="Times New Roman"/>
          <w:sz w:val="22"/>
          <w:szCs w:val="22"/>
        </w:rPr>
        <w:t xml:space="preserve">3.2. Показатели, характеризующие объем </w:t>
      </w:r>
      <w:r w:rsidR="00176072">
        <w:rPr>
          <w:rFonts w:ascii="Times New Roman" w:hAnsi="Times New Roman" w:cs="Times New Roman"/>
          <w:sz w:val="22"/>
          <w:szCs w:val="22"/>
        </w:rPr>
        <w:t>муниципальной</w:t>
      </w:r>
      <w:r w:rsidRPr="005311A1">
        <w:rPr>
          <w:rFonts w:ascii="Times New Roman" w:hAnsi="Times New Roman" w:cs="Times New Roman"/>
          <w:sz w:val="22"/>
          <w:szCs w:val="22"/>
        </w:rPr>
        <w:t xml:space="preserve"> услуги:</w:t>
      </w:r>
    </w:p>
    <w:p w:rsidR="00D533A8" w:rsidRDefault="00D533A8" w:rsidP="00D533A8">
      <w:pPr>
        <w:pStyle w:val="ConsPlusNormal"/>
        <w:jc w:val="both"/>
      </w:pPr>
    </w:p>
    <w:tbl>
      <w:tblPr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127"/>
        <w:gridCol w:w="1133"/>
        <w:gridCol w:w="1133"/>
        <w:gridCol w:w="1143"/>
        <w:gridCol w:w="1077"/>
        <w:gridCol w:w="907"/>
        <w:gridCol w:w="989"/>
        <w:gridCol w:w="571"/>
        <w:gridCol w:w="899"/>
        <w:gridCol w:w="899"/>
        <w:gridCol w:w="899"/>
        <w:gridCol w:w="899"/>
        <w:gridCol w:w="899"/>
        <w:gridCol w:w="903"/>
      </w:tblGrid>
      <w:tr w:rsidR="00D533A8" w:rsidRPr="00E87626" w:rsidTr="003149B5">
        <w:tc>
          <w:tcPr>
            <w:tcW w:w="1338" w:type="dxa"/>
            <w:vMerge w:val="restart"/>
          </w:tcPr>
          <w:p w:rsidR="00D533A8" w:rsidRPr="00E87626" w:rsidRDefault="00D533A8" w:rsidP="00E876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3" w:type="dxa"/>
            <w:gridSpan w:val="3"/>
            <w:vMerge w:val="restart"/>
          </w:tcPr>
          <w:p w:rsidR="00D533A8" w:rsidRPr="00E87626" w:rsidRDefault="00D533A8" w:rsidP="001760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содержание </w:t>
            </w:r>
            <w:r w:rsidR="00176072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220" w:type="dxa"/>
            <w:gridSpan w:val="2"/>
            <w:vMerge w:val="restart"/>
          </w:tcPr>
          <w:p w:rsidR="00D533A8" w:rsidRPr="00E87626" w:rsidRDefault="00D533A8" w:rsidP="001760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="00176072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467" w:type="dxa"/>
            <w:gridSpan w:val="3"/>
          </w:tcPr>
          <w:p w:rsidR="00D533A8" w:rsidRPr="00E87626" w:rsidRDefault="00D533A8" w:rsidP="001760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объема </w:t>
            </w:r>
            <w:r w:rsidR="00176072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697" w:type="dxa"/>
            <w:gridSpan w:val="3"/>
          </w:tcPr>
          <w:p w:rsidR="00D533A8" w:rsidRPr="00E87626" w:rsidRDefault="00D533A8" w:rsidP="001760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  <w:r w:rsidR="00E876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объема </w:t>
            </w:r>
            <w:r w:rsidR="00176072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701" w:type="dxa"/>
            <w:gridSpan w:val="3"/>
          </w:tcPr>
          <w:p w:rsidR="00D533A8" w:rsidRPr="00E87626" w:rsidRDefault="00D533A8" w:rsidP="00E876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D533A8" w:rsidRPr="00E87626" w:rsidTr="003149B5">
        <w:tc>
          <w:tcPr>
            <w:tcW w:w="1338" w:type="dxa"/>
            <w:vMerge/>
          </w:tcPr>
          <w:p w:rsidR="00D533A8" w:rsidRPr="00E87626" w:rsidRDefault="00D533A8" w:rsidP="00E876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93" w:type="dxa"/>
            <w:gridSpan w:val="3"/>
            <w:vMerge/>
          </w:tcPr>
          <w:p w:rsidR="00D533A8" w:rsidRPr="00E87626" w:rsidRDefault="00D533A8" w:rsidP="00E876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0" w:type="dxa"/>
            <w:gridSpan w:val="2"/>
            <w:vMerge/>
          </w:tcPr>
          <w:p w:rsidR="00D533A8" w:rsidRPr="00E87626" w:rsidRDefault="00D533A8" w:rsidP="00E876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</w:tcPr>
          <w:p w:rsidR="00D533A8" w:rsidRPr="00E87626" w:rsidRDefault="00D533A8" w:rsidP="00E876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</w:t>
            </w:r>
            <w:r w:rsidRPr="00E876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еля</w:t>
            </w:r>
          </w:p>
        </w:tc>
        <w:tc>
          <w:tcPr>
            <w:tcW w:w="1560" w:type="dxa"/>
            <w:gridSpan w:val="2"/>
          </w:tcPr>
          <w:p w:rsidR="00D533A8" w:rsidRPr="00E87626" w:rsidRDefault="00D533A8" w:rsidP="00E876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единица измерения по </w:t>
            </w:r>
            <w:hyperlink r:id="rId20" w:history="1">
              <w:r w:rsidRPr="005311A1">
                <w:rPr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D533A8" w:rsidRPr="005311A1" w:rsidRDefault="00D533A8" w:rsidP="00E876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20__ год (очеред</w:t>
            </w:r>
            <w:r w:rsidRPr="005311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ной финансовый год)</w:t>
            </w:r>
          </w:p>
        </w:tc>
        <w:tc>
          <w:tcPr>
            <w:tcW w:w="899" w:type="dxa"/>
            <w:vMerge w:val="restart"/>
          </w:tcPr>
          <w:p w:rsidR="00D533A8" w:rsidRPr="005311A1" w:rsidRDefault="00D533A8" w:rsidP="00E876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20__ год (1-й год </w:t>
            </w:r>
            <w:r w:rsidRPr="005311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планового периода)</w:t>
            </w:r>
          </w:p>
        </w:tc>
        <w:tc>
          <w:tcPr>
            <w:tcW w:w="899" w:type="dxa"/>
            <w:vMerge w:val="restart"/>
          </w:tcPr>
          <w:p w:rsidR="00D533A8" w:rsidRPr="005311A1" w:rsidRDefault="00D533A8" w:rsidP="00E876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20__ год (2-й год </w:t>
            </w:r>
            <w:r w:rsidRPr="005311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планового периода)</w:t>
            </w:r>
          </w:p>
        </w:tc>
        <w:tc>
          <w:tcPr>
            <w:tcW w:w="899" w:type="dxa"/>
            <w:vMerge w:val="restart"/>
          </w:tcPr>
          <w:p w:rsidR="00D533A8" w:rsidRPr="005311A1" w:rsidRDefault="00D533A8" w:rsidP="00E876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20__ год (очеред</w:t>
            </w:r>
            <w:r w:rsidRPr="005311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ной финансовый год)</w:t>
            </w:r>
          </w:p>
        </w:tc>
        <w:tc>
          <w:tcPr>
            <w:tcW w:w="899" w:type="dxa"/>
            <w:vMerge w:val="restart"/>
          </w:tcPr>
          <w:p w:rsidR="00D533A8" w:rsidRPr="005311A1" w:rsidRDefault="00D533A8" w:rsidP="00E876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20__ год (1-й год </w:t>
            </w:r>
            <w:r w:rsidRPr="005311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планового периода)</w:t>
            </w:r>
          </w:p>
        </w:tc>
        <w:tc>
          <w:tcPr>
            <w:tcW w:w="903" w:type="dxa"/>
            <w:vMerge w:val="restart"/>
          </w:tcPr>
          <w:p w:rsidR="00D533A8" w:rsidRPr="005311A1" w:rsidRDefault="00D533A8" w:rsidP="00E876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20__ год (2-й год </w:t>
            </w:r>
            <w:r w:rsidRPr="005311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планового периода)</w:t>
            </w:r>
          </w:p>
        </w:tc>
      </w:tr>
      <w:tr w:rsidR="00D533A8" w:rsidRPr="00E87626" w:rsidTr="003149B5">
        <w:tc>
          <w:tcPr>
            <w:tcW w:w="1338" w:type="dxa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D533A8" w:rsidRPr="005311A1" w:rsidRDefault="00D533A8" w:rsidP="00E876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E87626" w:rsidRPr="005311A1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D533A8" w:rsidRPr="005311A1" w:rsidRDefault="00D533A8" w:rsidP="00E876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proofErr w:type="spellEnd"/>
            <w:r w:rsidR="005311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proofErr w:type="gramEnd"/>
            <w:r w:rsidRPr="005311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показате</w:t>
            </w:r>
            <w:proofErr w:type="spellEnd"/>
            <w:r w:rsidR="005311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ля)</w:t>
            </w:r>
          </w:p>
        </w:tc>
        <w:tc>
          <w:tcPr>
            <w:tcW w:w="1133" w:type="dxa"/>
          </w:tcPr>
          <w:p w:rsidR="00D533A8" w:rsidRPr="005311A1" w:rsidRDefault="00D533A8" w:rsidP="00E876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533A8" w:rsidRPr="005311A1" w:rsidRDefault="00D533A8" w:rsidP="00E876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proofErr w:type="spellEnd"/>
            <w:r w:rsidR="005311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proofErr w:type="gramEnd"/>
            <w:r w:rsidRPr="005311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показате</w:t>
            </w:r>
            <w:proofErr w:type="spellEnd"/>
            <w:r w:rsidR="005311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ля)</w:t>
            </w:r>
          </w:p>
        </w:tc>
        <w:tc>
          <w:tcPr>
            <w:tcW w:w="1133" w:type="dxa"/>
          </w:tcPr>
          <w:p w:rsidR="00D533A8" w:rsidRPr="005311A1" w:rsidRDefault="00D533A8" w:rsidP="00E876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533A8" w:rsidRPr="005311A1" w:rsidRDefault="00D533A8" w:rsidP="00E876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proofErr w:type="spellEnd"/>
            <w:r w:rsidR="005311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proofErr w:type="gramEnd"/>
            <w:r w:rsidRPr="005311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показате</w:t>
            </w:r>
            <w:proofErr w:type="spellEnd"/>
            <w:r w:rsidR="005311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ля)</w:t>
            </w:r>
          </w:p>
        </w:tc>
        <w:tc>
          <w:tcPr>
            <w:tcW w:w="1143" w:type="dxa"/>
          </w:tcPr>
          <w:p w:rsidR="00D533A8" w:rsidRPr="005311A1" w:rsidRDefault="00E87626" w:rsidP="00E876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="00D533A8" w:rsidRPr="005311A1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D533A8" w:rsidRPr="005311A1" w:rsidRDefault="00D533A8" w:rsidP="00E876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proofErr w:type="spellEnd"/>
            <w:r w:rsidR="005311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proofErr w:type="gramEnd"/>
            <w:r w:rsidRPr="005311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показате</w:t>
            </w:r>
            <w:proofErr w:type="spellEnd"/>
            <w:r w:rsidR="005311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ля)</w:t>
            </w:r>
          </w:p>
        </w:tc>
        <w:tc>
          <w:tcPr>
            <w:tcW w:w="1077" w:type="dxa"/>
          </w:tcPr>
          <w:p w:rsidR="00D533A8" w:rsidRPr="005311A1" w:rsidRDefault="00D533A8" w:rsidP="00E876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D533A8" w:rsidRPr="005311A1" w:rsidRDefault="00D533A8" w:rsidP="00E876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показате</w:t>
            </w:r>
            <w:proofErr w:type="spellEnd"/>
            <w:r w:rsidR="005311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ля</w:t>
            </w:r>
            <w:proofErr w:type="gramEnd"/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07" w:type="dxa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:rsidR="00D533A8" w:rsidRPr="00E87626" w:rsidRDefault="00D533A8" w:rsidP="00E876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571" w:type="dxa"/>
          </w:tcPr>
          <w:p w:rsidR="00D533A8" w:rsidRPr="00E87626" w:rsidRDefault="00D533A8" w:rsidP="00E876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899" w:type="dxa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</w:tr>
      <w:tr w:rsidR="00D533A8" w:rsidRPr="00E87626" w:rsidTr="003149B5">
        <w:tc>
          <w:tcPr>
            <w:tcW w:w="1338" w:type="dxa"/>
          </w:tcPr>
          <w:p w:rsidR="00D533A8" w:rsidRPr="00E87626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127" w:type="dxa"/>
          </w:tcPr>
          <w:p w:rsidR="00D533A8" w:rsidRPr="00E87626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3" w:type="dxa"/>
          </w:tcPr>
          <w:p w:rsidR="00D533A8" w:rsidRPr="00E87626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D533A8" w:rsidRPr="00E87626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43" w:type="dxa"/>
          </w:tcPr>
          <w:p w:rsidR="00D533A8" w:rsidRPr="00E87626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77" w:type="dxa"/>
          </w:tcPr>
          <w:p w:rsidR="00D533A8" w:rsidRPr="00E87626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07" w:type="dxa"/>
          </w:tcPr>
          <w:p w:rsidR="00D533A8" w:rsidRPr="00E87626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89" w:type="dxa"/>
          </w:tcPr>
          <w:p w:rsidR="00D533A8" w:rsidRPr="00E87626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71" w:type="dxa"/>
          </w:tcPr>
          <w:p w:rsidR="00D533A8" w:rsidRPr="00E87626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99" w:type="dxa"/>
          </w:tcPr>
          <w:p w:rsidR="00D533A8" w:rsidRPr="00E87626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99" w:type="dxa"/>
          </w:tcPr>
          <w:p w:rsidR="00D533A8" w:rsidRPr="00E87626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99" w:type="dxa"/>
          </w:tcPr>
          <w:p w:rsidR="00D533A8" w:rsidRPr="00E87626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99" w:type="dxa"/>
          </w:tcPr>
          <w:p w:rsidR="00D533A8" w:rsidRPr="00E87626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99" w:type="dxa"/>
          </w:tcPr>
          <w:p w:rsidR="00D533A8" w:rsidRPr="00E87626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03" w:type="dxa"/>
          </w:tcPr>
          <w:p w:rsidR="00D533A8" w:rsidRPr="00E87626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62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D533A8" w:rsidRPr="00E87626" w:rsidTr="003149B5">
        <w:tc>
          <w:tcPr>
            <w:tcW w:w="1338" w:type="dxa"/>
            <w:vMerge w:val="restart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7" w:type="dxa"/>
            <w:vMerge w:val="restart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vMerge w:val="restart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3A8" w:rsidRPr="00E87626" w:rsidTr="003149B5">
        <w:tc>
          <w:tcPr>
            <w:tcW w:w="1338" w:type="dxa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D533A8" w:rsidRPr="00E87626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3A8" w:rsidRPr="00E87626" w:rsidTr="003149B5">
        <w:tc>
          <w:tcPr>
            <w:tcW w:w="1338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7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533A8" w:rsidRPr="00E87626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33A8" w:rsidRDefault="00D533A8" w:rsidP="00D533A8">
      <w:pPr>
        <w:pStyle w:val="ConsPlusNormal"/>
        <w:jc w:val="both"/>
      </w:pPr>
    </w:p>
    <w:p w:rsidR="00D533A8" w:rsidRPr="00A115D1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5D1">
        <w:rPr>
          <w:rFonts w:ascii="Times New Roman" w:hAnsi="Times New Roman" w:cs="Times New Roman"/>
          <w:sz w:val="22"/>
          <w:szCs w:val="22"/>
        </w:rPr>
        <w:t>Допустимые  (возможные)  отклонения  от  установленных  показателей  объема</w:t>
      </w:r>
    </w:p>
    <w:tbl>
      <w:tblPr>
        <w:tblStyle w:val="a7"/>
        <w:tblpPr w:leftFromText="180" w:rightFromText="180" w:vertAnchor="text" w:horzAnchor="margin" w:tblpXSpec="right" w:tblpY="-7"/>
        <w:tblW w:w="0" w:type="auto"/>
        <w:tblLook w:val="04A0" w:firstRow="1" w:lastRow="0" w:firstColumn="1" w:lastColumn="0" w:noHBand="0" w:noVBand="1"/>
      </w:tblPr>
      <w:tblGrid>
        <w:gridCol w:w="2376"/>
      </w:tblGrid>
      <w:tr w:rsidR="00D857C1" w:rsidRPr="00A115D1" w:rsidTr="00D857C1">
        <w:tc>
          <w:tcPr>
            <w:tcW w:w="2376" w:type="dxa"/>
          </w:tcPr>
          <w:p w:rsidR="00D857C1" w:rsidRPr="00A115D1" w:rsidRDefault="00D857C1" w:rsidP="00D857C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857C1" w:rsidRPr="00D857C1" w:rsidRDefault="00176072" w:rsidP="00D53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15D1">
        <w:rPr>
          <w:rFonts w:ascii="Times New Roman" w:hAnsi="Times New Roman" w:cs="Times New Roman"/>
          <w:sz w:val="22"/>
          <w:szCs w:val="22"/>
        </w:rPr>
        <w:t>муниципальной</w:t>
      </w:r>
      <w:r w:rsidR="00D533A8" w:rsidRPr="00A115D1">
        <w:rPr>
          <w:rFonts w:ascii="Times New Roman" w:hAnsi="Times New Roman" w:cs="Times New Roman"/>
          <w:sz w:val="22"/>
          <w:szCs w:val="22"/>
        </w:rPr>
        <w:t xml:space="preserve">   услуги,   в   пределах  которых</w:t>
      </w:r>
      <w:r w:rsidR="00D857C1" w:rsidRPr="00A115D1">
        <w:rPr>
          <w:rFonts w:ascii="Times New Roman" w:hAnsi="Times New Roman" w:cs="Times New Roman"/>
          <w:sz w:val="22"/>
          <w:szCs w:val="22"/>
        </w:rPr>
        <w:t xml:space="preserve">  </w:t>
      </w:r>
      <w:r w:rsidRPr="00A115D1">
        <w:rPr>
          <w:rFonts w:ascii="Times New Roman" w:hAnsi="Times New Roman" w:cs="Times New Roman"/>
          <w:sz w:val="22"/>
          <w:szCs w:val="22"/>
        </w:rPr>
        <w:t>муниципальное</w:t>
      </w:r>
      <w:r w:rsidR="00D857C1" w:rsidRPr="00A115D1">
        <w:rPr>
          <w:rFonts w:ascii="Times New Roman" w:hAnsi="Times New Roman" w:cs="Times New Roman"/>
          <w:sz w:val="22"/>
          <w:szCs w:val="22"/>
        </w:rPr>
        <w:t xml:space="preserve">  задание</w:t>
      </w:r>
      <w:r w:rsidR="00D533A8" w:rsidRPr="00A115D1">
        <w:rPr>
          <w:sz w:val="22"/>
          <w:szCs w:val="22"/>
        </w:rPr>
        <w:t xml:space="preserve"> </w:t>
      </w:r>
      <w:r w:rsidR="00D533A8" w:rsidRPr="00A115D1">
        <w:rPr>
          <w:rFonts w:ascii="Times New Roman" w:hAnsi="Times New Roman" w:cs="Times New Roman"/>
          <w:sz w:val="22"/>
          <w:szCs w:val="22"/>
        </w:rPr>
        <w:t>считается выполненным (процентов)</w:t>
      </w:r>
      <w:r w:rsidR="00E87626">
        <w:rPr>
          <w:rFonts w:ascii="Times New Roman" w:hAnsi="Times New Roman" w:cs="Times New Roman"/>
          <w:sz w:val="24"/>
          <w:szCs w:val="24"/>
        </w:rPr>
        <w:t xml:space="preserve">  </w:t>
      </w:r>
      <w:r w:rsidR="00D533A8">
        <w:t xml:space="preserve"> </w:t>
      </w:r>
      <w:r>
        <w:t xml:space="preserve">  </w:t>
      </w:r>
    </w:p>
    <w:p w:rsidR="00D533A8" w:rsidRDefault="00D533A8" w:rsidP="00D533A8">
      <w:pPr>
        <w:pStyle w:val="ConsPlusNonformat"/>
        <w:jc w:val="both"/>
      </w:pPr>
    </w:p>
    <w:p w:rsidR="00D533A8" w:rsidRDefault="00D533A8" w:rsidP="00D533A8">
      <w:pPr>
        <w:pStyle w:val="ConsPlusNonformat"/>
        <w:jc w:val="both"/>
      </w:pPr>
      <w:r>
        <w:t xml:space="preserve">                               </w:t>
      </w:r>
    </w:p>
    <w:p w:rsidR="00D533A8" w:rsidRPr="005311A1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1A1">
        <w:rPr>
          <w:rFonts w:ascii="Times New Roman" w:hAnsi="Times New Roman" w:cs="Times New Roman"/>
          <w:sz w:val="22"/>
          <w:szCs w:val="22"/>
        </w:rPr>
        <w:t>4.  Нормативные  правовые  акты, устанавливающие размер платы (цену, тариф)</w:t>
      </w:r>
    </w:p>
    <w:p w:rsidR="00D533A8" w:rsidRPr="005311A1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1A1">
        <w:rPr>
          <w:rFonts w:ascii="Times New Roman" w:hAnsi="Times New Roman" w:cs="Times New Roman"/>
          <w:sz w:val="22"/>
          <w:szCs w:val="22"/>
        </w:rPr>
        <w:t>либо порядок ее (его) установления: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2493"/>
        <w:gridCol w:w="1680"/>
        <w:gridCol w:w="1683"/>
        <w:gridCol w:w="7268"/>
      </w:tblGrid>
      <w:tr w:rsidR="00D533A8" w:rsidRPr="005311A1" w:rsidTr="005311A1">
        <w:tc>
          <w:tcPr>
            <w:tcW w:w="14804" w:type="dxa"/>
            <w:gridSpan w:val="5"/>
          </w:tcPr>
          <w:p w:rsidR="00D533A8" w:rsidRPr="005311A1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Нормативный правовой акт</w:t>
            </w:r>
          </w:p>
        </w:tc>
      </w:tr>
      <w:tr w:rsidR="00D533A8" w:rsidRPr="005311A1" w:rsidTr="005311A1">
        <w:tc>
          <w:tcPr>
            <w:tcW w:w="1680" w:type="dxa"/>
          </w:tcPr>
          <w:p w:rsidR="00D533A8" w:rsidRPr="005311A1" w:rsidRDefault="00D533A8" w:rsidP="00E876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</w:tc>
        <w:tc>
          <w:tcPr>
            <w:tcW w:w="2493" w:type="dxa"/>
          </w:tcPr>
          <w:p w:rsidR="00D533A8" w:rsidRPr="005311A1" w:rsidRDefault="00D533A8" w:rsidP="00E876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принявший орган</w:t>
            </w:r>
          </w:p>
        </w:tc>
        <w:tc>
          <w:tcPr>
            <w:tcW w:w="1680" w:type="dxa"/>
          </w:tcPr>
          <w:p w:rsidR="00D533A8" w:rsidRPr="005311A1" w:rsidRDefault="00D533A8" w:rsidP="00E876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683" w:type="dxa"/>
          </w:tcPr>
          <w:p w:rsidR="00D533A8" w:rsidRPr="005311A1" w:rsidRDefault="00D533A8" w:rsidP="00E876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7268" w:type="dxa"/>
          </w:tcPr>
          <w:p w:rsidR="00D533A8" w:rsidRPr="005311A1" w:rsidRDefault="00D533A8" w:rsidP="00E876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</w:tr>
      <w:tr w:rsidR="00D533A8" w:rsidRPr="005311A1" w:rsidTr="005311A1">
        <w:trPr>
          <w:trHeight w:val="274"/>
        </w:trPr>
        <w:tc>
          <w:tcPr>
            <w:tcW w:w="1680" w:type="dxa"/>
          </w:tcPr>
          <w:p w:rsidR="00D533A8" w:rsidRPr="005311A1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93" w:type="dxa"/>
          </w:tcPr>
          <w:p w:rsidR="00D533A8" w:rsidRPr="005311A1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80" w:type="dxa"/>
          </w:tcPr>
          <w:p w:rsidR="00D533A8" w:rsidRPr="005311A1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83" w:type="dxa"/>
          </w:tcPr>
          <w:p w:rsidR="00D533A8" w:rsidRPr="005311A1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268" w:type="dxa"/>
          </w:tcPr>
          <w:p w:rsidR="00D533A8" w:rsidRPr="005311A1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D533A8" w:rsidRPr="005311A1" w:rsidTr="005311A1">
        <w:tc>
          <w:tcPr>
            <w:tcW w:w="1680" w:type="dxa"/>
          </w:tcPr>
          <w:p w:rsidR="00D533A8" w:rsidRPr="005311A1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3" w:type="dxa"/>
          </w:tcPr>
          <w:p w:rsidR="00D533A8" w:rsidRPr="005311A1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D533A8" w:rsidRPr="005311A1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3" w:type="dxa"/>
          </w:tcPr>
          <w:p w:rsidR="00D533A8" w:rsidRPr="005311A1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68" w:type="dxa"/>
          </w:tcPr>
          <w:p w:rsidR="00D533A8" w:rsidRPr="005311A1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3A8" w:rsidRPr="005311A1" w:rsidTr="005311A1">
        <w:tc>
          <w:tcPr>
            <w:tcW w:w="1680" w:type="dxa"/>
          </w:tcPr>
          <w:p w:rsidR="00D533A8" w:rsidRPr="005311A1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3" w:type="dxa"/>
          </w:tcPr>
          <w:p w:rsidR="00D533A8" w:rsidRPr="005311A1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D533A8" w:rsidRPr="005311A1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3" w:type="dxa"/>
          </w:tcPr>
          <w:p w:rsidR="00D533A8" w:rsidRPr="005311A1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68" w:type="dxa"/>
          </w:tcPr>
          <w:p w:rsidR="00D533A8" w:rsidRPr="005311A1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3A8" w:rsidRPr="005311A1" w:rsidTr="005311A1">
        <w:trPr>
          <w:trHeight w:val="82"/>
        </w:trPr>
        <w:tc>
          <w:tcPr>
            <w:tcW w:w="1680" w:type="dxa"/>
          </w:tcPr>
          <w:p w:rsidR="00D533A8" w:rsidRPr="005311A1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3" w:type="dxa"/>
          </w:tcPr>
          <w:p w:rsidR="00D533A8" w:rsidRPr="005311A1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D533A8" w:rsidRPr="005311A1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3" w:type="dxa"/>
          </w:tcPr>
          <w:p w:rsidR="00D533A8" w:rsidRPr="005311A1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68" w:type="dxa"/>
          </w:tcPr>
          <w:p w:rsidR="00D533A8" w:rsidRPr="005311A1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3A8" w:rsidRPr="005311A1" w:rsidTr="005311A1">
        <w:tc>
          <w:tcPr>
            <w:tcW w:w="1680" w:type="dxa"/>
          </w:tcPr>
          <w:p w:rsidR="00D533A8" w:rsidRPr="005311A1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3" w:type="dxa"/>
          </w:tcPr>
          <w:p w:rsidR="00D533A8" w:rsidRPr="005311A1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D533A8" w:rsidRPr="005311A1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3" w:type="dxa"/>
          </w:tcPr>
          <w:p w:rsidR="00D533A8" w:rsidRPr="005311A1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68" w:type="dxa"/>
          </w:tcPr>
          <w:p w:rsidR="00D533A8" w:rsidRPr="005311A1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33A8" w:rsidRPr="00E87626" w:rsidRDefault="00D533A8" w:rsidP="00D533A8">
      <w:pPr>
        <w:pStyle w:val="ConsPlusNormal"/>
        <w:jc w:val="both"/>
        <w:rPr>
          <w:rFonts w:ascii="Times New Roman" w:hAnsi="Times New Roman" w:cs="Times New Roman"/>
        </w:rPr>
      </w:pPr>
    </w:p>
    <w:p w:rsidR="00D533A8" w:rsidRPr="005311A1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1A1">
        <w:rPr>
          <w:rFonts w:ascii="Times New Roman" w:hAnsi="Times New Roman" w:cs="Times New Roman"/>
          <w:sz w:val="22"/>
          <w:szCs w:val="22"/>
        </w:rPr>
        <w:t xml:space="preserve">5. Порядок оказания </w:t>
      </w:r>
      <w:r w:rsidR="00176072">
        <w:rPr>
          <w:rFonts w:ascii="Times New Roman" w:hAnsi="Times New Roman" w:cs="Times New Roman"/>
          <w:sz w:val="22"/>
          <w:szCs w:val="22"/>
        </w:rPr>
        <w:t>муниципальной</w:t>
      </w:r>
      <w:r w:rsidRPr="005311A1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176072" w:rsidRPr="005311A1" w:rsidRDefault="00D533A8" w:rsidP="001760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1A1">
        <w:rPr>
          <w:rFonts w:ascii="Times New Roman" w:hAnsi="Times New Roman" w:cs="Times New Roman"/>
          <w:sz w:val="22"/>
          <w:szCs w:val="22"/>
        </w:rPr>
        <w:t>5.1.    Нормативные    правовые   акты,   регулирующие   порядок   оказания</w:t>
      </w:r>
      <w:r w:rsidR="00176072" w:rsidRPr="00176072">
        <w:rPr>
          <w:rFonts w:ascii="Times New Roman" w:hAnsi="Times New Roman" w:cs="Times New Roman"/>
          <w:sz w:val="22"/>
          <w:szCs w:val="22"/>
        </w:rPr>
        <w:t xml:space="preserve"> </w:t>
      </w:r>
      <w:r w:rsidR="00176072">
        <w:rPr>
          <w:rFonts w:ascii="Times New Roman" w:hAnsi="Times New Roman" w:cs="Times New Roman"/>
          <w:sz w:val="22"/>
          <w:szCs w:val="22"/>
        </w:rPr>
        <w:t>муниципальной</w:t>
      </w:r>
      <w:r w:rsidR="00176072" w:rsidRPr="005311A1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D533A8" w:rsidRPr="005311A1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533A8" w:rsidRPr="005311A1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1A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7607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 </w:t>
      </w:r>
    </w:p>
    <w:p w:rsidR="00D533A8" w:rsidRPr="005311A1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1A1">
        <w:rPr>
          <w:rFonts w:ascii="Times New Roman" w:hAnsi="Times New Roman" w:cs="Times New Roman"/>
          <w:sz w:val="22"/>
          <w:szCs w:val="22"/>
        </w:rPr>
        <w:t xml:space="preserve">          (наименование, номер и дата нормативного правового акта)</w:t>
      </w:r>
    </w:p>
    <w:p w:rsidR="00176072" w:rsidRPr="005311A1" w:rsidRDefault="00D533A8" w:rsidP="001760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11A1">
        <w:rPr>
          <w:rFonts w:ascii="Times New Roman" w:hAnsi="Times New Roman" w:cs="Times New Roman"/>
          <w:sz w:val="22"/>
          <w:szCs w:val="22"/>
        </w:rPr>
        <w:t xml:space="preserve">5.2.  Порядок  информирования  потенциальных  потребителей  </w:t>
      </w:r>
      <w:r w:rsidR="00176072">
        <w:rPr>
          <w:rFonts w:ascii="Times New Roman" w:hAnsi="Times New Roman" w:cs="Times New Roman"/>
          <w:sz w:val="22"/>
          <w:szCs w:val="22"/>
        </w:rPr>
        <w:t>муниципальной</w:t>
      </w:r>
      <w:r w:rsidR="00176072" w:rsidRPr="00176072">
        <w:rPr>
          <w:rFonts w:ascii="Times New Roman" w:hAnsi="Times New Roman" w:cs="Times New Roman"/>
          <w:sz w:val="22"/>
          <w:szCs w:val="22"/>
        </w:rPr>
        <w:t xml:space="preserve"> </w:t>
      </w:r>
      <w:r w:rsidR="00176072" w:rsidRPr="005311A1">
        <w:rPr>
          <w:rFonts w:ascii="Times New Roman" w:hAnsi="Times New Roman" w:cs="Times New Roman"/>
          <w:sz w:val="22"/>
          <w:szCs w:val="22"/>
        </w:rPr>
        <w:t>услуги:</w:t>
      </w:r>
    </w:p>
    <w:p w:rsidR="00D533A8" w:rsidRPr="005311A1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533A8" w:rsidRDefault="00D533A8" w:rsidP="00D533A8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536"/>
        <w:gridCol w:w="5670"/>
      </w:tblGrid>
      <w:tr w:rsidR="00D533A8" w:rsidRPr="00E87626" w:rsidTr="005311A1">
        <w:tc>
          <w:tcPr>
            <w:tcW w:w="4598" w:type="dxa"/>
          </w:tcPr>
          <w:p w:rsidR="00D533A8" w:rsidRPr="005311A1" w:rsidRDefault="00D533A8" w:rsidP="00E876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4536" w:type="dxa"/>
          </w:tcPr>
          <w:p w:rsidR="00D533A8" w:rsidRPr="005311A1" w:rsidRDefault="00D533A8" w:rsidP="00E876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5670" w:type="dxa"/>
          </w:tcPr>
          <w:p w:rsidR="00D533A8" w:rsidRPr="005311A1" w:rsidRDefault="00D533A8" w:rsidP="00E876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D533A8" w:rsidRPr="00E87626" w:rsidTr="005311A1">
        <w:tc>
          <w:tcPr>
            <w:tcW w:w="4598" w:type="dxa"/>
          </w:tcPr>
          <w:p w:rsidR="00D533A8" w:rsidRPr="005311A1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D533A8" w:rsidRPr="005311A1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D533A8" w:rsidRPr="005311A1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1A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533A8" w:rsidRPr="00E87626" w:rsidTr="005311A1">
        <w:tc>
          <w:tcPr>
            <w:tcW w:w="4598" w:type="dxa"/>
          </w:tcPr>
          <w:p w:rsidR="00D533A8" w:rsidRPr="005311A1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D533A8" w:rsidRPr="005311A1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D533A8" w:rsidRPr="005311A1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3A8" w:rsidRPr="00E87626" w:rsidTr="005311A1">
        <w:tc>
          <w:tcPr>
            <w:tcW w:w="4598" w:type="dxa"/>
          </w:tcPr>
          <w:p w:rsidR="00D533A8" w:rsidRPr="005311A1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D533A8" w:rsidRPr="005311A1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:rsidR="00D533A8" w:rsidRPr="005311A1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33A8" w:rsidRDefault="00D533A8" w:rsidP="00D533A8">
      <w:pPr>
        <w:pStyle w:val="ConsPlusNormal"/>
        <w:jc w:val="both"/>
      </w:pPr>
    </w:p>
    <w:p w:rsidR="00D533A8" w:rsidRPr="00DE0055" w:rsidRDefault="00D533A8" w:rsidP="00DE005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0055">
        <w:rPr>
          <w:rFonts w:ascii="Times New Roman" w:hAnsi="Times New Roman" w:cs="Times New Roman"/>
          <w:sz w:val="22"/>
          <w:szCs w:val="22"/>
        </w:rPr>
        <w:t xml:space="preserve">Часть 2. Сведения о выполняемых работах </w:t>
      </w:r>
      <w:hyperlink w:anchor="P803" w:history="1">
        <w:r w:rsidRPr="009D2827">
          <w:rPr>
            <w:rFonts w:ascii="Times New Roman" w:hAnsi="Times New Roman" w:cs="Times New Roman"/>
            <w:sz w:val="22"/>
            <w:szCs w:val="22"/>
          </w:rPr>
          <w:t>&lt;</w:t>
        </w:r>
        <w:r w:rsidR="009D2827" w:rsidRPr="009D2827">
          <w:rPr>
            <w:rFonts w:ascii="Times New Roman" w:hAnsi="Times New Roman" w:cs="Times New Roman"/>
            <w:sz w:val="22"/>
            <w:szCs w:val="22"/>
          </w:rPr>
          <w:t>3</w:t>
        </w:r>
        <w:r w:rsidRPr="009D2827">
          <w:rPr>
            <w:rFonts w:ascii="Times New Roman" w:hAnsi="Times New Roman" w:cs="Times New Roman"/>
            <w:sz w:val="22"/>
            <w:szCs w:val="22"/>
          </w:rPr>
          <w:t>&gt;</w:t>
        </w:r>
      </w:hyperlink>
    </w:p>
    <w:p w:rsidR="00D533A8" w:rsidRPr="00DE0055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533A8" w:rsidRPr="00DE0055" w:rsidRDefault="00D533A8" w:rsidP="00DE005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0055">
        <w:rPr>
          <w:rFonts w:ascii="Times New Roman" w:hAnsi="Times New Roman" w:cs="Times New Roman"/>
          <w:sz w:val="22"/>
          <w:szCs w:val="22"/>
        </w:rPr>
        <w:t>Раздел _____</w:t>
      </w:r>
    </w:p>
    <w:p w:rsidR="00D533A8" w:rsidRDefault="00D533A8" w:rsidP="00D533A8">
      <w:pPr>
        <w:pStyle w:val="ConsPlusNonformat"/>
        <w:jc w:val="both"/>
      </w:pPr>
      <w:r>
        <w:t xml:space="preserve">                                                                 </w:t>
      </w:r>
    </w:p>
    <w:tbl>
      <w:tblPr>
        <w:tblStyle w:val="a7"/>
        <w:tblpPr w:leftFromText="180" w:rightFromText="180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1384"/>
      </w:tblGrid>
      <w:tr w:rsidR="008C79D9" w:rsidRPr="008C79D9" w:rsidTr="00B6799C">
        <w:trPr>
          <w:trHeight w:val="699"/>
        </w:trPr>
        <w:tc>
          <w:tcPr>
            <w:tcW w:w="1384" w:type="dxa"/>
          </w:tcPr>
          <w:p w:rsidR="008C79D9" w:rsidRPr="008C79D9" w:rsidRDefault="008C79D9" w:rsidP="008C79D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C79D9" w:rsidRPr="008C79D9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79D9">
        <w:rPr>
          <w:rFonts w:ascii="Times New Roman" w:hAnsi="Times New Roman" w:cs="Times New Roman"/>
          <w:sz w:val="22"/>
          <w:szCs w:val="22"/>
        </w:rPr>
        <w:t>1. Наименование работы ___________</w:t>
      </w:r>
      <w:r w:rsidR="00DE0055" w:rsidRPr="008C79D9">
        <w:rPr>
          <w:rFonts w:ascii="Times New Roman" w:hAnsi="Times New Roman" w:cs="Times New Roman"/>
          <w:sz w:val="22"/>
          <w:szCs w:val="22"/>
        </w:rPr>
        <w:t>______________</w:t>
      </w:r>
      <w:r w:rsidR="008C79D9">
        <w:rPr>
          <w:rFonts w:ascii="Times New Roman" w:hAnsi="Times New Roman" w:cs="Times New Roman"/>
          <w:sz w:val="22"/>
          <w:szCs w:val="22"/>
        </w:rPr>
        <w:t xml:space="preserve">_______________________________________________           </w:t>
      </w:r>
      <w:r w:rsidR="00DE0055" w:rsidRPr="008C79D9">
        <w:rPr>
          <w:rFonts w:ascii="Times New Roman" w:hAnsi="Times New Roman" w:cs="Times New Roman"/>
          <w:sz w:val="22"/>
          <w:szCs w:val="22"/>
        </w:rPr>
        <w:t>Уникальный</w:t>
      </w:r>
      <w:r w:rsidR="008C79D9">
        <w:rPr>
          <w:rFonts w:ascii="Times New Roman" w:hAnsi="Times New Roman" w:cs="Times New Roman"/>
          <w:sz w:val="22"/>
          <w:szCs w:val="22"/>
        </w:rPr>
        <w:t xml:space="preserve"> номер</w:t>
      </w:r>
      <w:r w:rsidR="00DE0055" w:rsidRPr="008C79D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533A8" w:rsidRPr="008C79D9" w:rsidRDefault="008C79D9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_____________________________________________________________________________________________                        </w:t>
      </w:r>
      <w:r w:rsidR="00DE0055" w:rsidRPr="008C79D9"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z w:val="22"/>
          <w:szCs w:val="22"/>
        </w:rPr>
        <w:t xml:space="preserve"> базовому</w:t>
      </w:r>
      <w:r w:rsidR="00DE0055" w:rsidRPr="008C79D9"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D533A8" w:rsidRPr="008C79D9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79D9">
        <w:rPr>
          <w:rFonts w:ascii="Times New Roman" w:hAnsi="Times New Roman" w:cs="Times New Roman"/>
          <w:sz w:val="22"/>
          <w:szCs w:val="22"/>
        </w:rPr>
        <w:t>2. Категории потребителей работы _</w:t>
      </w:r>
      <w:r w:rsidR="00DE0055" w:rsidRPr="008C79D9">
        <w:rPr>
          <w:rFonts w:ascii="Times New Roman" w:hAnsi="Times New Roman" w:cs="Times New Roman"/>
          <w:sz w:val="22"/>
          <w:szCs w:val="22"/>
        </w:rPr>
        <w:t>______________</w:t>
      </w:r>
      <w:r w:rsidR="008C79D9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="00B6799C">
        <w:rPr>
          <w:rFonts w:ascii="Times New Roman" w:hAnsi="Times New Roman" w:cs="Times New Roman"/>
          <w:sz w:val="22"/>
          <w:szCs w:val="22"/>
        </w:rPr>
        <w:t xml:space="preserve">__ </w:t>
      </w:r>
      <w:r w:rsidR="008C79D9">
        <w:rPr>
          <w:rFonts w:ascii="Times New Roman" w:hAnsi="Times New Roman" w:cs="Times New Roman"/>
          <w:sz w:val="22"/>
          <w:szCs w:val="22"/>
        </w:rPr>
        <w:t xml:space="preserve"> (отраслевому)</w:t>
      </w:r>
      <w:r w:rsidR="00B6799C">
        <w:rPr>
          <w:rFonts w:ascii="Times New Roman" w:hAnsi="Times New Roman" w:cs="Times New Roman"/>
          <w:sz w:val="22"/>
          <w:szCs w:val="22"/>
        </w:rPr>
        <w:t xml:space="preserve"> перечню</w:t>
      </w:r>
      <w:r w:rsidR="008C79D9">
        <w:rPr>
          <w:rFonts w:ascii="Times New Roman" w:hAnsi="Times New Roman" w:cs="Times New Roman"/>
          <w:sz w:val="22"/>
          <w:szCs w:val="22"/>
        </w:rPr>
        <w:t xml:space="preserve">   </w:t>
      </w:r>
      <w:r w:rsidR="00DE0055" w:rsidRPr="008C79D9">
        <w:rPr>
          <w:rFonts w:ascii="Times New Roman" w:hAnsi="Times New Roman" w:cs="Times New Roman"/>
          <w:sz w:val="22"/>
          <w:szCs w:val="22"/>
        </w:rPr>
        <w:t xml:space="preserve"> </w:t>
      </w:r>
      <w:r w:rsidR="008C79D9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DE0055" w:rsidRPr="008C79D9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D533A8" w:rsidRPr="008C79D9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79D9">
        <w:rPr>
          <w:rFonts w:ascii="Times New Roman" w:hAnsi="Times New Roman" w:cs="Times New Roman"/>
          <w:sz w:val="22"/>
          <w:szCs w:val="22"/>
        </w:rPr>
        <w:t>______________________</w:t>
      </w:r>
      <w:r w:rsidR="008C79D9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  </w:t>
      </w:r>
      <w:r w:rsidRPr="008C79D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533A8" w:rsidRPr="008C79D9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79D9">
        <w:rPr>
          <w:rFonts w:ascii="Times New Roman" w:hAnsi="Times New Roman" w:cs="Times New Roman"/>
          <w:sz w:val="22"/>
          <w:szCs w:val="22"/>
        </w:rPr>
        <w:t>3. Показатели, характеризующие объем и (или) качество работы:</w:t>
      </w:r>
    </w:p>
    <w:p w:rsidR="00D533A8" w:rsidRPr="008C79D9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6" w:name="P614"/>
      <w:bookmarkEnd w:id="26"/>
      <w:r w:rsidRPr="008C79D9">
        <w:rPr>
          <w:rFonts w:ascii="Times New Roman" w:hAnsi="Times New Roman" w:cs="Times New Roman"/>
          <w:sz w:val="22"/>
          <w:szCs w:val="22"/>
        </w:rPr>
        <w:t xml:space="preserve">3.1. Показатели, характеризующие качество работы </w:t>
      </w:r>
      <w:hyperlink w:anchor="P804" w:history="1">
        <w:r w:rsidRPr="009D2827">
          <w:rPr>
            <w:rFonts w:ascii="Times New Roman" w:hAnsi="Times New Roman" w:cs="Times New Roman"/>
            <w:sz w:val="22"/>
            <w:szCs w:val="22"/>
          </w:rPr>
          <w:t>&lt;</w:t>
        </w:r>
        <w:r w:rsidR="009D2827" w:rsidRPr="009D2827">
          <w:rPr>
            <w:rFonts w:ascii="Times New Roman" w:hAnsi="Times New Roman" w:cs="Times New Roman"/>
            <w:sz w:val="22"/>
            <w:szCs w:val="22"/>
          </w:rPr>
          <w:t>4</w:t>
        </w:r>
        <w:r w:rsidRPr="009D2827">
          <w:rPr>
            <w:rFonts w:ascii="Times New Roman" w:hAnsi="Times New Roman" w:cs="Times New Roman"/>
            <w:sz w:val="22"/>
            <w:szCs w:val="22"/>
          </w:rPr>
          <w:t>&gt;</w:t>
        </w:r>
      </w:hyperlink>
      <w:r w:rsidRPr="009D2827">
        <w:rPr>
          <w:rFonts w:ascii="Times New Roman" w:hAnsi="Times New Roman" w:cs="Times New Roman"/>
          <w:sz w:val="22"/>
          <w:szCs w:val="22"/>
        </w:rPr>
        <w:t>:</w:t>
      </w:r>
    </w:p>
    <w:p w:rsidR="00D533A8" w:rsidRDefault="00D533A8" w:rsidP="00D533A8">
      <w:pPr>
        <w:pStyle w:val="ConsPlusNormal"/>
        <w:jc w:val="both"/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276"/>
        <w:gridCol w:w="1275"/>
        <w:gridCol w:w="1418"/>
        <w:gridCol w:w="1247"/>
        <w:gridCol w:w="1163"/>
        <w:gridCol w:w="1276"/>
        <w:gridCol w:w="950"/>
        <w:gridCol w:w="892"/>
        <w:gridCol w:w="1418"/>
        <w:gridCol w:w="1276"/>
        <w:gridCol w:w="1134"/>
      </w:tblGrid>
      <w:tr w:rsidR="00D533A8" w:rsidRPr="00D857C1" w:rsidTr="00CA7BAD">
        <w:tc>
          <w:tcPr>
            <w:tcW w:w="1480" w:type="dxa"/>
            <w:vMerge w:val="restart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0" w:type="dxa"/>
            <w:gridSpan w:val="2"/>
            <w:vMerge w:val="restart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18" w:type="dxa"/>
            <w:gridSpan w:val="3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828" w:type="dxa"/>
            <w:gridSpan w:val="3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качества работы</w:t>
            </w:r>
          </w:p>
        </w:tc>
      </w:tr>
      <w:tr w:rsidR="00D533A8" w:rsidRPr="00D857C1" w:rsidTr="00CA7BAD">
        <w:tc>
          <w:tcPr>
            <w:tcW w:w="1480" w:type="dxa"/>
            <w:vMerge/>
          </w:tcPr>
          <w:p w:rsidR="00D533A8" w:rsidRPr="00B6799C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vMerge/>
          </w:tcPr>
          <w:p w:rsidR="00D533A8" w:rsidRPr="00B6799C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:rsidR="00D533A8" w:rsidRPr="00B6799C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по </w:t>
            </w:r>
            <w:hyperlink r:id="rId21" w:history="1">
              <w:r w:rsidRPr="009D2827">
                <w:rPr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418" w:type="dxa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20__ год (очередной финансовый год)</w:t>
            </w:r>
          </w:p>
        </w:tc>
        <w:tc>
          <w:tcPr>
            <w:tcW w:w="1276" w:type="dxa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20__ год</w:t>
            </w:r>
            <w:r w:rsidR="00B67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 (1-й год планового периода)</w:t>
            </w:r>
          </w:p>
        </w:tc>
        <w:tc>
          <w:tcPr>
            <w:tcW w:w="1134" w:type="dxa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20__ год (2-й год планового периода)</w:t>
            </w:r>
          </w:p>
        </w:tc>
      </w:tr>
      <w:tr w:rsidR="00D533A8" w:rsidRPr="00D857C1" w:rsidTr="00CA7BAD">
        <w:tc>
          <w:tcPr>
            <w:tcW w:w="1480" w:type="dxa"/>
            <w:vMerge/>
          </w:tcPr>
          <w:p w:rsidR="00D533A8" w:rsidRPr="00D857C1" w:rsidRDefault="00D533A8" w:rsidP="00D533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</w:t>
            </w:r>
            <w:r w:rsidRPr="00B67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показателя)</w:t>
            </w:r>
          </w:p>
        </w:tc>
        <w:tc>
          <w:tcPr>
            <w:tcW w:w="1275" w:type="dxa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________</w:t>
            </w:r>
          </w:p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</w:t>
            </w:r>
            <w:r w:rsidRPr="00B67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показателя)</w:t>
            </w:r>
          </w:p>
        </w:tc>
        <w:tc>
          <w:tcPr>
            <w:tcW w:w="1418" w:type="dxa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________</w:t>
            </w:r>
          </w:p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</w:t>
            </w:r>
            <w:r w:rsidRPr="00B67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показателя)</w:t>
            </w:r>
          </w:p>
        </w:tc>
        <w:tc>
          <w:tcPr>
            <w:tcW w:w="1247" w:type="dxa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_________</w:t>
            </w:r>
          </w:p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</w:t>
            </w:r>
            <w:r w:rsidRPr="00B67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показателя)</w:t>
            </w:r>
          </w:p>
        </w:tc>
        <w:tc>
          <w:tcPr>
            <w:tcW w:w="1163" w:type="dxa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_______</w:t>
            </w:r>
          </w:p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</w:t>
            </w:r>
            <w:r w:rsidRPr="00B67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показателя)</w:t>
            </w:r>
          </w:p>
        </w:tc>
        <w:tc>
          <w:tcPr>
            <w:tcW w:w="1276" w:type="dxa"/>
            <w:vMerge/>
          </w:tcPr>
          <w:p w:rsidR="00D533A8" w:rsidRPr="00B6799C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892" w:type="dxa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418" w:type="dxa"/>
          </w:tcPr>
          <w:p w:rsidR="00D533A8" w:rsidRPr="00B6799C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533A8" w:rsidRPr="00B6799C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533A8" w:rsidRPr="00B6799C" w:rsidRDefault="00D533A8" w:rsidP="00D533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3A8" w:rsidRPr="00D857C1" w:rsidTr="00CA7BAD">
        <w:tc>
          <w:tcPr>
            <w:tcW w:w="1480" w:type="dxa"/>
          </w:tcPr>
          <w:p w:rsidR="00D533A8" w:rsidRPr="00B6799C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</w:tcPr>
          <w:p w:rsidR="00D533A8" w:rsidRPr="00B6799C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D533A8" w:rsidRPr="00B6799C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D533A8" w:rsidRPr="00B6799C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47" w:type="dxa"/>
          </w:tcPr>
          <w:p w:rsidR="00D533A8" w:rsidRPr="00B6799C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63" w:type="dxa"/>
          </w:tcPr>
          <w:p w:rsidR="00D533A8" w:rsidRPr="00B6799C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D533A8" w:rsidRPr="00B6799C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50" w:type="dxa"/>
          </w:tcPr>
          <w:p w:rsidR="00D533A8" w:rsidRPr="00B6799C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92" w:type="dxa"/>
          </w:tcPr>
          <w:p w:rsidR="00D533A8" w:rsidRPr="00B6799C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D533A8" w:rsidRPr="00B6799C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D533A8" w:rsidRPr="00B6799C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D533A8" w:rsidRPr="00B6799C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D533A8" w:rsidRPr="00D857C1" w:rsidTr="00CA7BAD">
        <w:tc>
          <w:tcPr>
            <w:tcW w:w="1480" w:type="dxa"/>
            <w:vMerge w:val="restart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 w:val="restart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33A8" w:rsidRPr="00D857C1" w:rsidTr="00CA7BAD">
        <w:tc>
          <w:tcPr>
            <w:tcW w:w="1480" w:type="dxa"/>
            <w:vMerge/>
          </w:tcPr>
          <w:p w:rsidR="00D533A8" w:rsidRPr="00D857C1" w:rsidRDefault="00D533A8" w:rsidP="00D533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33A8" w:rsidRPr="00D857C1" w:rsidRDefault="00D533A8" w:rsidP="00D533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533A8" w:rsidRPr="00D857C1" w:rsidRDefault="00D533A8" w:rsidP="00D533A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533A8" w:rsidRPr="00D857C1" w:rsidRDefault="00D533A8" w:rsidP="00D533A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D533A8" w:rsidRPr="00D857C1" w:rsidRDefault="00D533A8" w:rsidP="00D533A8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D533A8" w:rsidRPr="00D857C1" w:rsidRDefault="00D533A8" w:rsidP="00D533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33A8" w:rsidRPr="00D857C1" w:rsidTr="00CA7BAD">
        <w:tc>
          <w:tcPr>
            <w:tcW w:w="1480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533A8" w:rsidRDefault="00D533A8" w:rsidP="00D533A8">
      <w:pPr>
        <w:pStyle w:val="ConsPlusNormal"/>
        <w:jc w:val="both"/>
      </w:pPr>
    </w:p>
    <w:p w:rsidR="00D533A8" w:rsidRPr="00B6799C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799C">
        <w:rPr>
          <w:rFonts w:ascii="Times New Roman" w:hAnsi="Times New Roman" w:cs="Times New Roman"/>
          <w:sz w:val="22"/>
          <w:szCs w:val="22"/>
        </w:rPr>
        <w:t>допустимые  (возможные)  отклонения  от  установленных показателей качества</w:t>
      </w:r>
    </w:p>
    <w:p w:rsidR="00D533A8" w:rsidRPr="00B6799C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799C">
        <w:rPr>
          <w:rFonts w:ascii="Times New Roman" w:hAnsi="Times New Roman" w:cs="Times New Roman"/>
          <w:sz w:val="22"/>
          <w:szCs w:val="22"/>
        </w:rPr>
        <w:t xml:space="preserve">работы,  в  пределах  которых </w:t>
      </w:r>
      <w:r w:rsidR="00B6799C" w:rsidRPr="00B6799C">
        <w:rPr>
          <w:rFonts w:ascii="Times New Roman" w:hAnsi="Times New Roman" w:cs="Times New Roman"/>
          <w:sz w:val="22"/>
          <w:szCs w:val="22"/>
        </w:rPr>
        <w:t>муниципальное</w:t>
      </w:r>
      <w:r w:rsidRPr="00B6799C">
        <w:rPr>
          <w:rFonts w:ascii="Times New Roman" w:hAnsi="Times New Roman" w:cs="Times New Roman"/>
          <w:sz w:val="22"/>
          <w:szCs w:val="22"/>
        </w:rPr>
        <w:t xml:space="preserve"> задание считается выполненным</w:t>
      </w:r>
    </w:p>
    <w:tbl>
      <w:tblPr>
        <w:tblStyle w:val="a7"/>
        <w:tblpPr w:leftFromText="180" w:rightFromText="180" w:vertAnchor="text" w:horzAnchor="page" w:tblpX="4317" w:tblpY="20"/>
        <w:tblW w:w="0" w:type="auto"/>
        <w:tblLook w:val="04A0" w:firstRow="1" w:lastRow="0" w:firstColumn="1" w:lastColumn="0" w:noHBand="0" w:noVBand="1"/>
      </w:tblPr>
      <w:tblGrid>
        <w:gridCol w:w="2376"/>
      </w:tblGrid>
      <w:tr w:rsidR="00D857C1" w:rsidRPr="00B6799C" w:rsidTr="00D857C1">
        <w:tc>
          <w:tcPr>
            <w:tcW w:w="2376" w:type="dxa"/>
          </w:tcPr>
          <w:p w:rsidR="00D857C1" w:rsidRPr="00B6799C" w:rsidRDefault="00D857C1" w:rsidP="00D857C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857C1" w:rsidRPr="00B6799C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799C">
        <w:rPr>
          <w:rFonts w:ascii="Times New Roman" w:hAnsi="Times New Roman" w:cs="Times New Roman"/>
          <w:sz w:val="22"/>
          <w:szCs w:val="22"/>
        </w:rPr>
        <w:t xml:space="preserve">            (процентов)     </w:t>
      </w:r>
    </w:p>
    <w:p w:rsidR="00D857C1" w:rsidRDefault="00D533A8" w:rsidP="00D53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7C1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27" w:name="P689"/>
      <w:bookmarkEnd w:id="27"/>
    </w:p>
    <w:p w:rsidR="00D533A8" w:rsidRPr="00B6799C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799C">
        <w:rPr>
          <w:rFonts w:ascii="Times New Roman" w:hAnsi="Times New Roman" w:cs="Times New Roman"/>
          <w:sz w:val="22"/>
          <w:szCs w:val="22"/>
        </w:rPr>
        <w:t>3.2. Показатели, характеризующие объем работы:</w:t>
      </w:r>
    </w:p>
    <w:p w:rsidR="00D533A8" w:rsidRDefault="00D533A8" w:rsidP="00D533A8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276"/>
        <w:gridCol w:w="1275"/>
        <w:gridCol w:w="1276"/>
        <w:gridCol w:w="1247"/>
        <w:gridCol w:w="1305"/>
        <w:gridCol w:w="907"/>
        <w:gridCol w:w="907"/>
        <w:gridCol w:w="624"/>
        <w:gridCol w:w="1106"/>
        <w:gridCol w:w="1275"/>
        <w:gridCol w:w="1134"/>
        <w:gridCol w:w="1134"/>
      </w:tblGrid>
      <w:tr w:rsidR="00D533A8" w:rsidRPr="00D857C1" w:rsidTr="00E3363C">
        <w:tc>
          <w:tcPr>
            <w:tcW w:w="1338" w:type="dxa"/>
            <w:vMerge w:val="restart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2" w:type="dxa"/>
            <w:gridSpan w:val="2"/>
            <w:vMerge w:val="restart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44" w:type="dxa"/>
            <w:gridSpan w:val="4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543" w:type="dxa"/>
            <w:gridSpan w:val="3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объема работы</w:t>
            </w:r>
          </w:p>
        </w:tc>
      </w:tr>
      <w:tr w:rsidR="00D533A8" w:rsidRPr="00D857C1" w:rsidTr="00E3363C">
        <w:tc>
          <w:tcPr>
            <w:tcW w:w="1338" w:type="dxa"/>
            <w:vMerge/>
          </w:tcPr>
          <w:p w:rsidR="00D533A8" w:rsidRPr="00D857C1" w:rsidRDefault="00D533A8" w:rsidP="00D533A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</w:tcPr>
          <w:p w:rsidR="00D533A8" w:rsidRPr="00B6799C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D533A8" w:rsidRPr="00B6799C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vMerge w:val="restart"/>
          </w:tcPr>
          <w:p w:rsidR="00D533A8" w:rsidRPr="00B6799C" w:rsidRDefault="00CA7BAD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D533A8" w:rsidRPr="00B6799C">
              <w:rPr>
                <w:rFonts w:ascii="Times New Roman" w:hAnsi="Times New Roman" w:cs="Times New Roman"/>
                <w:sz w:val="22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533A8" w:rsidRPr="00B6799C">
              <w:rPr>
                <w:rFonts w:ascii="Times New Roman" w:hAnsi="Times New Roman" w:cs="Times New Roman"/>
                <w:sz w:val="22"/>
                <w:szCs w:val="22"/>
              </w:rPr>
              <w:t>нование</w:t>
            </w:r>
            <w:proofErr w:type="spellEnd"/>
            <w:proofErr w:type="gramEnd"/>
            <w:r w:rsidR="00D533A8"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533A8" w:rsidRPr="00B6799C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</w:p>
        </w:tc>
        <w:tc>
          <w:tcPr>
            <w:tcW w:w="1531" w:type="dxa"/>
            <w:gridSpan w:val="2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по </w:t>
            </w:r>
            <w:hyperlink r:id="rId22" w:history="1">
              <w:r w:rsidRPr="00B6799C">
                <w:rPr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06" w:type="dxa"/>
            <w:vMerge w:val="restart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описание работы</w:t>
            </w:r>
          </w:p>
        </w:tc>
        <w:tc>
          <w:tcPr>
            <w:tcW w:w="1275" w:type="dxa"/>
            <w:vMerge w:val="restart"/>
          </w:tcPr>
          <w:p w:rsidR="00D533A8" w:rsidRPr="00B6799C" w:rsidRDefault="00D533A8" w:rsidP="00E3363C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20__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20__ год (1-й год планового периода)</w:t>
            </w:r>
          </w:p>
        </w:tc>
        <w:tc>
          <w:tcPr>
            <w:tcW w:w="1134" w:type="dxa"/>
            <w:vMerge w:val="restart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20__ год (2-й год планового периода)</w:t>
            </w:r>
          </w:p>
        </w:tc>
      </w:tr>
      <w:tr w:rsidR="00D533A8" w:rsidRPr="00D857C1" w:rsidTr="00E3363C">
        <w:tc>
          <w:tcPr>
            <w:tcW w:w="1338" w:type="dxa"/>
            <w:vMerge/>
          </w:tcPr>
          <w:p w:rsidR="00D533A8" w:rsidRPr="00D857C1" w:rsidRDefault="00D533A8" w:rsidP="00D533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5" w:type="dxa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47" w:type="dxa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305" w:type="dxa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07" w:type="dxa"/>
            <w:vMerge/>
          </w:tcPr>
          <w:p w:rsidR="00D533A8" w:rsidRPr="00B6799C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D533A8" w:rsidRPr="00B6799C" w:rsidRDefault="00CA7BAD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D533A8" w:rsidRPr="00B6799C">
              <w:rPr>
                <w:rFonts w:ascii="Times New Roman" w:hAnsi="Times New Roman" w:cs="Times New Roman"/>
                <w:sz w:val="22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533A8" w:rsidRPr="00B6799C">
              <w:rPr>
                <w:rFonts w:ascii="Times New Roman" w:hAnsi="Times New Roman" w:cs="Times New Roman"/>
                <w:sz w:val="22"/>
                <w:szCs w:val="22"/>
              </w:rPr>
              <w:t>нование</w:t>
            </w:r>
            <w:proofErr w:type="spellEnd"/>
            <w:proofErr w:type="gramEnd"/>
          </w:p>
        </w:tc>
        <w:tc>
          <w:tcPr>
            <w:tcW w:w="624" w:type="dxa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106" w:type="dxa"/>
            <w:vMerge/>
          </w:tcPr>
          <w:p w:rsidR="00D533A8" w:rsidRPr="00D857C1" w:rsidRDefault="00D533A8" w:rsidP="00D533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533A8" w:rsidRPr="00D857C1" w:rsidRDefault="00D533A8" w:rsidP="00D533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33A8" w:rsidRPr="00D857C1" w:rsidRDefault="00D533A8" w:rsidP="00D533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33A8" w:rsidRPr="00D857C1" w:rsidRDefault="00D533A8" w:rsidP="00D533A8">
            <w:pPr>
              <w:rPr>
                <w:sz w:val="24"/>
                <w:szCs w:val="24"/>
              </w:rPr>
            </w:pPr>
          </w:p>
        </w:tc>
      </w:tr>
      <w:tr w:rsidR="00D533A8" w:rsidRPr="00D857C1" w:rsidTr="00E3363C">
        <w:tc>
          <w:tcPr>
            <w:tcW w:w="1338" w:type="dxa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47" w:type="dxa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07" w:type="dxa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07" w:type="dxa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24" w:type="dxa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06" w:type="dxa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D533A8" w:rsidRPr="00B6799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D533A8" w:rsidRPr="00D857C1" w:rsidTr="00E3363C">
        <w:tc>
          <w:tcPr>
            <w:tcW w:w="1338" w:type="dxa"/>
            <w:vMerge w:val="restart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 w:val="restart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33A8" w:rsidRPr="00D857C1" w:rsidTr="00E3363C">
        <w:tc>
          <w:tcPr>
            <w:tcW w:w="1338" w:type="dxa"/>
            <w:vMerge/>
          </w:tcPr>
          <w:p w:rsidR="00D533A8" w:rsidRPr="00D857C1" w:rsidRDefault="00D533A8" w:rsidP="00D533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33A8" w:rsidRPr="00D857C1" w:rsidRDefault="00D533A8" w:rsidP="00D533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533A8" w:rsidRPr="00D857C1" w:rsidRDefault="00D533A8" w:rsidP="00D533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33A8" w:rsidRPr="00D857C1" w:rsidRDefault="00D533A8" w:rsidP="00D533A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D533A8" w:rsidRPr="00D857C1" w:rsidRDefault="00D533A8" w:rsidP="00D533A8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D533A8" w:rsidRPr="00D857C1" w:rsidRDefault="00D533A8" w:rsidP="00D533A8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33A8" w:rsidRPr="00D857C1" w:rsidTr="00E3363C">
        <w:tc>
          <w:tcPr>
            <w:tcW w:w="1338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33A8" w:rsidRPr="00D857C1" w:rsidRDefault="00D533A8" w:rsidP="00D533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533A8" w:rsidRDefault="00D533A8" w:rsidP="00D533A8">
      <w:pPr>
        <w:pStyle w:val="ConsPlusNormal"/>
        <w:jc w:val="both"/>
      </w:pPr>
    </w:p>
    <w:p w:rsidR="00D533A8" w:rsidRPr="00CA7BAD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7BAD">
        <w:rPr>
          <w:rFonts w:ascii="Times New Roman" w:hAnsi="Times New Roman" w:cs="Times New Roman"/>
          <w:sz w:val="22"/>
          <w:szCs w:val="22"/>
        </w:rPr>
        <w:t>допустимые  (возможные)  отклонения  от  установленных  показателей  объема</w:t>
      </w:r>
    </w:p>
    <w:p w:rsidR="00D533A8" w:rsidRPr="00CA7BAD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7BAD">
        <w:rPr>
          <w:rFonts w:ascii="Times New Roman" w:hAnsi="Times New Roman" w:cs="Times New Roman"/>
          <w:sz w:val="22"/>
          <w:szCs w:val="22"/>
        </w:rPr>
        <w:t>работы,  в  пределах  которых государственное задание считается выполненным</w:t>
      </w:r>
    </w:p>
    <w:p w:rsidR="00D533A8" w:rsidRPr="00D857C1" w:rsidRDefault="00D533A8" w:rsidP="00D53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7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857C1"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Style w:val="a7"/>
        <w:tblpPr w:leftFromText="180" w:rightFromText="180" w:vertAnchor="text" w:horzAnchor="page" w:tblpX="3441" w:tblpY="14"/>
        <w:tblW w:w="0" w:type="auto"/>
        <w:tblLook w:val="04A0" w:firstRow="1" w:lastRow="0" w:firstColumn="1" w:lastColumn="0" w:noHBand="0" w:noVBand="1"/>
      </w:tblPr>
      <w:tblGrid>
        <w:gridCol w:w="2376"/>
      </w:tblGrid>
      <w:tr w:rsidR="00D857C1" w:rsidTr="00D857C1">
        <w:tc>
          <w:tcPr>
            <w:tcW w:w="2376" w:type="dxa"/>
          </w:tcPr>
          <w:p w:rsidR="00D857C1" w:rsidRPr="00CA7BAD" w:rsidRDefault="00D857C1" w:rsidP="00D857C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857C1" w:rsidRPr="00CA7BAD" w:rsidRDefault="00D857C1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7BAD">
        <w:rPr>
          <w:rFonts w:ascii="Times New Roman" w:hAnsi="Times New Roman" w:cs="Times New Roman"/>
          <w:sz w:val="22"/>
          <w:szCs w:val="22"/>
        </w:rPr>
        <w:t xml:space="preserve"> </w:t>
      </w:r>
      <w:r w:rsidR="00D533A8" w:rsidRPr="00CA7BAD">
        <w:rPr>
          <w:rFonts w:ascii="Times New Roman" w:hAnsi="Times New Roman" w:cs="Times New Roman"/>
          <w:sz w:val="22"/>
          <w:szCs w:val="22"/>
        </w:rPr>
        <w:t>(процентов)</w:t>
      </w:r>
      <w:r w:rsidR="00D533A8" w:rsidRPr="00CA7BAD">
        <w:rPr>
          <w:sz w:val="22"/>
          <w:szCs w:val="22"/>
        </w:rPr>
        <w:t xml:space="preserve"> </w:t>
      </w:r>
    </w:p>
    <w:p w:rsidR="00D533A8" w:rsidRPr="00D857C1" w:rsidRDefault="00D533A8" w:rsidP="00D53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33A8" w:rsidRPr="00D857C1" w:rsidRDefault="00D533A8" w:rsidP="00D53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7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857C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533A8" w:rsidRPr="00E3363C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8" w:name="P767"/>
      <w:bookmarkEnd w:id="28"/>
      <w:r w:rsidRPr="00D857C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3363C">
        <w:rPr>
          <w:rFonts w:ascii="Times New Roman" w:hAnsi="Times New Roman" w:cs="Times New Roman"/>
          <w:sz w:val="22"/>
          <w:szCs w:val="22"/>
        </w:rPr>
        <w:t xml:space="preserve">Часть 3. Прочие сведения о </w:t>
      </w:r>
      <w:r w:rsidR="00E3363C">
        <w:rPr>
          <w:rFonts w:ascii="Times New Roman" w:hAnsi="Times New Roman" w:cs="Times New Roman"/>
          <w:sz w:val="22"/>
          <w:szCs w:val="22"/>
        </w:rPr>
        <w:t>муниципаль</w:t>
      </w:r>
      <w:r w:rsidRPr="00E3363C">
        <w:rPr>
          <w:rFonts w:ascii="Times New Roman" w:hAnsi="Times New Roman" w:cs="Times New Roman"/>
          <w:sz w:val="22"/>
          <w:szCs w:val="22"/>
        </w:rPr>
        <w:t xml:space="preserve">ном задании </w:t>
      </w:r>
      <w:hyperlink w:anchor="P805" w:history="1">
        <w:r w:rsidRPr="009D2827">
          <w:rPr>
            <w:rFonts w:ascii="Times New Roman" w:hAnsi="Times New Roman" w:cs="Times New Roman"/>
            <w:sz w:val="22"/>
            <w:szCs w:val="22"/>
          </w:rPr>
          <w:t>&lt;</w:t>
        </w:r>
        <w:r w:rsidR="009D2827" w:rsidRPr="009D2827">
          <w:rPr>
            <w:rFonts w:ascii="Times New Roman" w:hAnsi="Times New Roman" w:cs="Times New Roman"/>
            <w:sz w:val="22"/>
            <w:szCs w:val="22"/>
          </w:rPr>
          <w:t>5</w:t>
        </w:r>
        <w:r w:rsidRPr="009D2827">
          <w:rPr>
            <w:rFonts w:ascii="Times New Roman" w:hAnsi="Times New Roman" w:cs="Times New Roman"/>
            <w:sz w:val="22"/>
            <w:szCs w:val="22"/>
          </w:rPr>
          <w:t>&gt;</w:t>
        </w:r>
      </w:hyperlink>
    </w:p>
    <w:p w:rsidR="00D533A8" w:rsidRPr="00E3363C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533A8" w:rsidRPr="00E3363C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63C">
        <w:rPr>
          <w:rFonts w:ascii="Times New Roman" w:hAnsi="Times New Roman" w:cs="Times New Roman"/>
          <w:sz w:val="22"/>
          <w:szCs w:val="22"/>
        </w:rPr>
        <w:t>1. Основания для дос</w:t>
      </w:r>
      <w:r w:rsidR="00E3363C">
        <w:rPr>
          <w:rFonts w:ascii="Times New Roman" w:hAnsi="Times New Roman" w:cs="Times New Roman"/>
          <w:sz w:val="22"/>
          <w:szCs w:val="22"/>
        </w:rPr>
        <w:t>рочного прекращения выполнения муниципального</w:t>
      </w:r>
      <w:r w:rsidRPr="00E3363C">
        <w:rPr>
          <w:rFonts w:ascii="Times New Roman" w:hAnsi="Times New Roman" w:cs="Times New Roman"/>
          <w:sz w:val="22"/>
          <w:szCs w:val="22"/>
        </w:rPr>
        <w:t xml:space="preserve"> за</w:t>
      </w:r>
      <w:r w:rsidR="00E3363C">
        <w:rPr>
          <w:rFonts w:ascii="Times New Roman" w:hAnsi="Times New Roman" w:cs="Times New Roman"/>
          <w:sz w:val="22"/>
          <w:szCs w:val="22"/>
        </w:rPr>
        <w:t>дания ______________________________________________________________</w:t>
      </w:r>
    </w:p>
    <w:p w:rsidR="00D533A8" w:rsidRPr="00E3363C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63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E3363C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D533A8" w:rsidRPr="00E3363C" w:rsidRDefault="00D533A8" w:rsidP="00E336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3363C">
        <w:rPr>
          <w:rFonts w:ascii="Times New Roman" w:hAnsi="Times New Roman" w:cs="Times New Roman"/>
          <w:sz w:val="22"/>
          <w:szCs w:val="22"/>
        </w:rPr>
        <w:t>2.  Иная  информация,  необходимая для выпол</w:t>
      </w:r>
      <w:r w:rsidR="00E3363C">
        <w:rPr>
          <w:rFonts w:ascii="Times New Roman" w:hAnsi="Times New Roman" w:cs="Times New Roman"/>
          <w:sz w:val="22"/>
          <w:szCs w:val="22"/>
        </w:rPr>
        <w:t>нения (</w:t>
      </w:r>
      <w:proofErr w:type="gramStart"/>
      <w:r w:rsidR="00E3363C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="00E3363C">
        <w:rPr>
          <w:rFonts w:ascii="Times New Roman" w:hAnsi="Times New Roman" w:cs="Times New Roman"/>
          <w:sz w:val="22"/>
          <w:szCs w:val="22"/>
        </w:rPr>
        <w:t xml:space="preserve"> выполнением) муниципального задания </w:t>
      </w:r>
      <w:r w:rsidRPr="00E3363C">
        <w:rPr>
          <w:rFonts w:ascii="Times New Roman" w:hAnsi="Times New Roman" w:cs="Times New Roman"/>
          <w:sz w:val="22"/>
          <w:szCs w:val="22"/>
        </w:rPr>
        <w:t>_________________</w:t>
      </w:r>
      <w:r w:rsidR="00E3363C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D533A8" w:rsidRPr="00E3363C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63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E3363C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D533A8" w:rsidRPr="00E3363C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63C">
        <w:rPr>
          <w:rFonts w:ascii="Times New Roman" w:hAnsi="Times New Roman" w:cs="Times New Roman"/>
          <w:sz w:val="22"/>
          <w:szCs w:val="22"/>
        </w:rPr>
        <w:t xml:space="preserve">3. Порядок </w:t>
      </w:r>
      <w:proofErr w:type="gramStart"/>
      <w:r w:rsidRPr="00E3363C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E3363C">
        <w:rPr>
          <w:rFonts w:ascii="Times New Roman" w:hAnsi="Times New Roman" w:cs="Times New Roman"/>
          <w:sz w:val="22"/>
          <w:szCs w:val="22"/>
        </w:rPr>
        <w:t xml:space="preserve"> выполнением </w:t>
      </w:r>
      <w:r w:rsidR="00E3363C">
        <w:rPr>
          <w:rFonts w:ascii="Times New Roman" w:hAnsi="Times New Roman" w:cs="Times New Roman"/>
          <w:sz w:val="22"/>
          <w:szCs w:val="22"/>
        </w:rPr>
        <w:t>муниципального</w:t>
      </w:r>
      <w:r w:rsidRPr="00E3363C">
        <w:rPr>
          <w:rFonts w:ascii="Times New Roman" w:hAnsi="Times New Roman" w:cs="Times New Roman"/>
          <w:sz w:val="22"/>
          <w:szCs w:val="22"/>
        </w:rPr>
        <w:t xml:space="preserve"> задания</w:t>
      </w:r>
    </w:p>
    <w:p w:rsidR="00D533A8" w:rsidRPr="00E3363C" w:rsidRDefault="00D533A8" w:rsidP="00D533A8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1"/>
        <w:gridCol w:w="4253"/>
        <w:gridCol w:w="3827"/>
      </w:tblGrid>
      <w:tr w:rsidR="00D533A8" w:rsidRPr="00E3363C" w:rsidTr="00E3363C">
        <w:tc>
          <w:tcPr>
            <w:tcW w:w="6441" w:type="dxa"/>
          </w:tcPr>
          <w:p w:rsidR="00D533A8" w:rsidRPr="00E3363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Форма контроля</w:t>
            </w:r>
          </w:p>
        </w:tc>
        <w:tc>
          <w:tcPr>
            <w:tcW w:w="4253" w:type="dxa"/>
          </w:tcPr>
          <w:p w:rsidR="00D533A8" w:rsidRPr="00E3363C" w:rsidRDefault="00D533A8" w:rsidP="00D857C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3827" w:type="dxa"/>
          </w:tcPr>
          <w:p w:rsidR="00D533A8" w:rsidRPr="00E3363C" w:rsidRDefault="00E3363C" w:rsidP="00E3363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ОМСУ, ГРБС </w:t>
            </w:r>
            <w:r w:rsidR="00D533A8" w:rsidRPr="00E3363C">
              <w:rPr>
                <w:rFonts w:ascii="Times New Roman" w:hAnsi="Times New Roman" w:cs="Times New Roman"/>
                <w:sz w:val="22"/>
                <w:szCs w:val="22"/>
              </w:rPr>
              <w:t>осуществляющие 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выполнением муниципального</w:t>
            </w:r>
            <w:r w:rsidR="00D533A8"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  <w:proofErr w:type="gramEnd"/>
          </w:p>
        </w:tc>
      </w:tr>
      <w:tr w:rsidR="00D533A8" w:rsidRPr="00E3363C" w:rsidTr="00E3363C">
        <w:tc>
          <w:tcPr>
            <w:tcW w:w="6441" w:type="dxa"/>
          </w:tcPr>
          <w:p w:rsidR="00D533A8" w:rsidRPr="00E3363C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D533A8" w:rsidRPr="00E3363C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D533A8" w:rsidRPr="00E3363C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533A8" w:rsidRPr="00E3363C" w:rsidTr="00E3363C">
        <w:tc>
          <w:tcPr>
            <w:tcW w:w="6441" w:type="dxa"/>
          </w:tcPr>
          <w:p w:rsidR="00D533A8" w:rsidRPr="00E3363C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D533A8" w:rsidRPr="00E3363C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D533A8" w:rsidRPr="00E3363C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3A8" w:rsidRPr="00E3363C" w:rsidTr="00E3363C">
        <w:tc>
          <w:tcPr>
            <w:tcW w:w="6441" w:type="dxa"/>
          </w:tcPr>
          <w:p w:rsidR="00D533A8" w:rsidRPr="00E3363C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D533A8" w:rsidRPr="00E3363C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D533A8" w:rsidRPr="00E3363C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33A8" w:rsidRDefault="00D533A8" w:rsidP="00D533A8">
      <w:pPr>
        <w:pStyle w:val="ConsPlusNormal"/>
        <w:jc w:val="both"/>
      </w:pPr>
    </w:p>
    <w:p w:rsidR="00D533A8" w:rsidRPr="00B6799C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799C">
        <w:rPr>
          <w:rFonts w:ascii="Times New Roman" w:hAnsi="Times New Roman" w:cs="Times New Roman"/>
          <w:sz w:val="22"/>
          <w:szCs w:val="22"/>
        </w:rPr>
        <w:t xml:space="preserve">4. Требования к отчетности о выполнении </w:t>
      </w:r>
      <w:r w:rsidR="001E7948">
        <w:rPr>
          <w:rFonts w:ascii="Times New Roman" w:hAnsi="Times New Roman" w:cs="Times New Roman"/>
          <w:sz w:val="22"/>
          <w:szCs w:val="22"/>
        </w:rPr>
        <w:t>муниципального</w:t>
      </w:r>
      <w:r w:rsidRPr="00B6799C">
        <w:rPr>
          <w:rFonts w:ascii="Times New Roman" w:hAnsi="Times New Roman" w:cs="Times New Roman"/>
          <w:sz w:val="22"/>
          <w:szCs w:val="22"/>
        </w:rPr>
        <w:t xml:space="preserve"> задания __________</w:t>
      </w:r>
      <w:r w:rsidR="001E7948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D533A8" w:rsidRPr="00B6799C" w:rsidRDefault="00D533A8" w:rsidP="001E794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6799C">
        <w:rPr>
          <w:rFonts w:ascii="Times New Roman" w:hAnsi="Times New Roman" w:cs="Times New Roman"/>
          <w:sz w:val="22"/>
          <w:szCs w:val="22"/>
        </w:rPr>
        <w:t>4.1.  Периодичность  представления  отчетов  о  выполнении государственного</w:t>
      </w:r>
      <w:r w:rsidR="001E7948">
        <w:rPr>
          <w:rFonts w:ascii="Times New Roman" w:hAnsi="Times New Roman" w:cs="Times New Roman"/>
          <w:sz w:val="22"/>
          <w:szCs w:val="22"/>
        </w:rPr>
        <w:t xml:space="preserve"> задания </w:t>
      </w:r>
      <w:r w:rsidRPr="00B6799C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1E7948">
        <w:rPr>
          <w:rFonts w:ascii="Times New Roman" w:hAnsi="Times New Roman" w:cs="Times New Roman"/>
          <w:sz w:val="22"/>
          <w:szCs w:val="22"/>
        </w:rPr>
        <w:t>_____________________</w:t>
      </w:r>
    </w:p>
    <w:p w:rsidR="00D533A8" w:rsidRPr="00B6799C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799C">
        <w:rPr>
          <w:rFonts w:ascii="Times New Roman" w:hAnsi="Times New Roman" w:cs="Times New Roman"/>
          <w:sz w:val="22"/>
          <w:szCs w:val="22"/>
        </w:rPr>
        <w:t xml:space="preserve">4.2. Сроки представления отчетов о выполнении </w:t>
      </w:r>
      <w:r w:rsidR="001E7948">
        <w:rPr>
          <w:rFonts w:ascii="Times New Roman" w:hAnsi="Times New Roman" w:cs="Times New Roman"/>
          <w:sz w:val="22"/>
          <w:szCs w:val="22"/>
        </w:rPr>
        <w:t>муниципального</w:t>
      </w:r>
      <w:r w:rsidRPr="00B6799C">
        <w:rPr>
          <w:rFonts w:ascii="Times New Roman" w:hAnsi="Times New Roman" w:cs="Times New Roman"/>
          <w:sz w:val="22"/>
          <w:szCs w:val="22"/>
        </w:rPr>
        <w:t xml:space="preserve"> задания ____</w:t>
      </w:r>
      <w:r w:rsidR="001E7948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:rsidR="00D533A8" w:rsidRPr="00B6799C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799C">
        <w:rPr>
          <w:rFonts w:ascii="Times New Roman" w:hAnsi="Times New Roman" w:cs="Times New Roman"/>
          <w:sz w:val="22"/>
          <w:szCs w:val="22"/>
        </w:rPr>
        <w:t>4.3. Иные требования к отчетности о выполнении государственного задания ___</w:t>
      </w:r>
      <w:r w:rsidR="001E7948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1E7948" w:rsidRDefault="001E794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533A8" w:rsidRPr="001E7948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799C">
        <w:rPr>
          <w:rFonts w:ascii="Times New Roman" w:hAnsi="Times New Roman" w:cs="Times New Roman"/>
          <w:sz w:val="22"/>
          <w:szCs w:val="22"/>
        </w:rPr>
        <w:t xml:space="preserve">5. Иные показатели, связанные с выполнением государственного задания, </w:t>
      </w:r>
      <w:hyperlink w:anchor="P806" w:history="1">
        <w:r w:rsidRPr="009D2827">
          <w:rPr>
            <w:rFonts w:ascii="Times New Roman" w:hAnsi="Times New Roman" w:cs="Times New Roman"/>
            <w:sz w:val="22"/>
            <w:szCs w:val="22"/>
          </w:rPr>
          <w:t>&lt;</w:t>
        </w:r>
        <w:r w:rsidR="009D2827" w:rsidRPr="009D2827">
          <w:rPr>
            <w:rFonts w:ascii="Times New Roman" w:hAnsi="Times New Roman" w:cs="Times New Roman"/>
            <w:sz w:val="22"/>
            <w:szCs w:val="22"/>
          </w:rPr>
          <w:t>6</w:t>
        </w:r>
        <w:r w:rsidRPr="009D2827">
          <w:rPr>
            <w:rFonts w:ascii="Times New Roman" w:hAnsi="Times New Roman" w:cs="Times New Roman"/>
            <w:sz w:val="22"/>
            <w:szCs w:val="22"/>
          </w:rPr>
          <w:t>&gt;</w:t>
        </w:r>
      </w:hyperlink>
      <w:r w:rsidRPr="009D2827">
        <w:rPr>
          <w:rFonts w:ascii="Times New Roman" w:hAnsi="Times New Roman" w:cs="Times New Roman"/>
          <w:sz w:val="22"/>
          <w:szCs w:val="22"/>
        </w:rPr>
        <w:t xml:space="preserve"> </w:t>
      </w:r>
      <w:r w:rsidRPr="00B6799C">
        <w:rPr>
          <w:rFonts w:ascii="Times New Roman" w:hAnsi="Times New Roman" w:cs="Times New Roman"/>
          <w:sz w:val="22"/>
          <w:szCs w:val="22"/>
        </w:rPr>
        <w:t>_</w:t>
      </w:r>
      <w:r w:rsidR="001E7948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D533A8" w:rsidRDefault="00D533A8" w:rsidP="00D533A8">
      <w:pPr>
        <w:sectPr w:rsidR="00D533A8" w:rsidSect="00E87626">
          <w:pgSz w:w="16838" w:h="11905" w:orient="landscape"/>
          <w:pgMar w:top="850" w:right="1134" w:bottom="1701" w:left="1134" w:header="0" w:footer="0" w:gutter="0"/>
          <w:cols w:space="720"/>
          <w:docGrid w:linePitch="354"/>
        </w:sectPr>
      </w:pPr>
    </w:p>
    <w:p w:rsidR="00D533A8" w:rsidRDefault="00D533A8" w:rsidP="00D533A8">
      <w:pPr>
        <w:pStyle w:val="ConsPlusNormal"/>
        <w:ind w:firstLine="540"/>
        <w:jc w:val="both"/>
      </w:pPr>
    </w:p>
    <w:p w:rsidR="00D533A8" w:rsidRPr="00D877F4" w:rsidRDefault="00D533A8" w:rsidP="00D533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77F4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174FAE" w:rsidRPr="009D2827" w:rsidRDefault="00174FAE" w:rsidP="00174FAE">
      <w:pPr>
        <w:widowControl w:val="0"/>
        <w:ind w:firstLine="540"/>
        <w:jc w:val="both"/>
        <w:rPr>
          <w:sz w:val="22"/>
          <w:szCs w:val="22"/>
        </w:rPr>
      </w:pPr>
      <w:bookmarkStart w:id="29" w:name="P800"/>
      <w:bookmarkStart w:id="30" w:name="P801"/>
      <w:bookmarkEnd w:id="29"/>
      <w:bookmarkEnd w:id="30"/>
      <w:r w:rsidRPr="009D2827">
        <w:rPr>
          <w:sz w:val="22"/>
          <w:szCs w:val="22"/>
        </w:rPr>
        <w:t>&lt;1</w:t>
      </w:r>
      <w:proofErr w:type="gramStart"/>
      <w:r w:rsidRPr="009D2827">
        <w:rPr>
          <w:sz w:val="22"/>
          <w:szCs w:val="22"/>
        </w:rPr>
        <w:t>&gt; Ф</w:t>
      </w:r>
      <w:proofErr w:type="gramEnd"/>
      <w:r w:rsidRPr="009D2827">
        <w:rPr>
          <w:sz w:val="22"/>
          <w:szCs w:val="22"/>
        </w:rPr>
        <w:t xml:space="preserve">ормируется при установлении </w:t>
      </w:r>
      <w:r w:rsidR="009D2827">
        <w:rPr>
          <w:sz w:val="22"/>
          <w:szCs w:val="22"/>
        </w:rPr>
        <w:t xml:space="preserve">муниципального </w:t>
      </w:r>
      <w:r w:rsidRPr="009D2827">
        <w:rPr>
          <w:sz w:val="22"/>
          <w:szCs w:val="22"/>
        </w:rPr>
        <w:t xml:space="preserve">задания на оказание </w:t>
      </w:r>
      <w:r w:rsidR="009D2827">
        <w:rPr>
          <w:sz w:val="22"/>
          <w:szCs w:val="22"/>
        </w:rPr>
        <w:t xml:space="preserve">муниципальной </w:t>
      </w:r>
      <w:r w:rsidRPr="009D2827">
        <w:rPr>
          <w:sz w:val="22"/>
          <w:szCs w:val="22"/>
        </w:rPr>
        <w:t xml:space="preserve"> услуги (услуг) и работы (работ) и содержит требования к оказанию </w:t>
      </w:r>
      <w:r w:rsidR="009D2827">
        <w:rPr>
          <w:sz w:val="22"/>
          <w:szCs w:val="22"/>
        </w:rPr>
        <w:t>муниципальной</w:t>
      </w:r>
      <w:r w:rsidRPr="009D2827">
        <w:rPr>
          <w:sz w:val="22"/>
          <w:szCs w:val="22"/>
        </w:rPr>
        <w:t xml:space="preserve"> услуги (услуг) раздельно по каждой из </w:t>
      </w:r>
      <w:r w:rsidR="009D2827">
        <w:rPr>
          <w:sz w:val="22"/>
          <w:szCs w:val="22"/>
        </w:rPr>
        <w:t>муниципальных</w:t>
      </w:r>
      <w:r w:rsidRPr="009D2827">
        <w:rPr>
          <w:sz w:val="22"/>
          <w:szCs w:val="22"/>
        </w:rPr>
        <w:t xml:space="preserve"> услуг с указанием порядкового номера раздела.</w:t>
      </w:r>
    </w:p>
    <w:p w:rsidR="00174FAE" w:rsidRPr="009D2827" w:rsidRDefault="00174FAE" w:rsidP="00174FAE">
      <w:pPr>
        <w:widowControl w:val="0"/>
        <w:ind w:firstLine="540"/>
        <w:jc w:val="both"/>
        <w:rPr>
          <w:sz w:val="22"/>
          <w:szCs w:val="22"/>
        </w:rPr>
      </w:pPr>
      <w:bookmarkStart w:id="31" w:name="Par697"/>
      <w:bookmarkEnd w:id="31"/>
      <w:r w:rsidRPr="009D2827">
        <w:rPr>
          <w:sz w:val="22"/>
          <w:szCs w:val="22"/>
        </w:rPr>
        <w:t>&lt;2</w:t>
      </w:r>
      <w:proofErr w:type="gramStart"/>
      <w:r w:rsidRPr="009D2827">
        <w:rPr>
          <w:sz w:val="22"/>
          <w:szCs w:val="22"/>
        </w:rPr>
        <w:t>&gt; З</w:t>
      </w:r>
      <w:proofErr w:type="gramEnd"/>
      <w:r w:rsidRPr="009D2827">
        <w:rPr>
          <w:sz w:val="22"/>
          <w:szCs w:val="22"/>
        </w:rPr>
        <w:t xml:space="preserve">аполняется при установлении показателей, характеризующих качество </w:t>
      </w:r>
      <w:r w:rsidR="009D2827">
        <w:rPr>
          <w:sz w:val="22"/>
          <w:szCs w:val="22"/>
        </w:rPr>
        <w:t>муниципальной</w:t>
      </w:r>
      <w:r w:rsidRPr="009D2827">
        <w:rPr>
          <w:sz w:val="22"/>
          <w:szCs w:val="22"/>
        </w:rPr>
        <w:t xml:space="preserve"> у</w:t>
      </w:r>
      <w:r w:rsidR="009D2827">
        <w:rPr>
          <w:sz w:val="22"/>
          <w:szCs w:val="22"/>
        </w:rPr>
        <w:t>слуги, в ведомственном перечне муниципальных</w:t>
      </w:r>
      <w:r w:rsidRPr="009D2827">
        <w:rPr>
          <w:sz w:val="22"/>
          <w:szCs w:val="22"/>
        </w:rPr>
        <w:t xml:space="preserve"> услуг и работ.</w:t>
      </w:r>
    </w:p>
    <w:p w:rsidR="00174FAE" w:rsidRPr="009D2827" w:rsidRDefault="00174FAE" w:rsidP="00174FAE">
      <w:pPr>
        <w:widowControl w:val="0"/>
        <w:ind w:firstLine="540"/>
        <w:jc w:val="both"/>
        <w:rPr>
          <w:sz w:val="22"/>
          <w:szCs w:val="22"/>
        </w:rPr>
      </w:pPr>
      <w:bookmarkStart w:id="32" w:name="Par698"/>
      <w:bookmarkEnd w:id="32"/>
      <w:r w:rsidRPr="009D2827">
        <w:rPr>
          <w:sz w:val="22"/>
          <w:szCs w:val="22"/>
        </w:rPr>
        <w:t>&lt;3</w:t>
      </w:r>
      <w:proofErr w:type="gramStart"/>
      <w:r w:rsidRPr="009D2827">
        <w:rPr>
          <w:sz w:val="22"/>
          <w:szCs w:val="22"/>
        </w:rPr>
        <w:t>&gt; Ф</w:t>
      </w:r>
      <w:proofErr w:type="gramEnd"/>
      <w:r w:rsidRPr="009D2827">
        <w:rPr>
          <w:sz w:val="22"/>
          <w:szCs w:val="22"/>
        </w:rPr>
        <w:t>ормируется п</w:t>
      </w:r>
      <w:r w:rsidR="009D2827">
        <w:rPr>
          <w:sz w:val="22"/>
          <w:szCs w:val="22"/>
        </w:rPr>
        <w:t>ри установлении муниципального</w:t>
      </w:r>
      <w:r w:rsidRPr="009D2827">
        <w:rPr>
          <w:sz w:val="22"/>
          <w:szCs w:val="22"/>
        </w:rPr>
        <w:t xml:space="preserve"> задания на оказание </w:t>
      </w:r>
      <w:r w:rsidR="009D2827">
        <w:rPr>
          <w:sz w:val="22"/>
          <w:szCs w:val="22"/>
        </w:rPr>
        <w:t>муниципальной</w:t>
      </w:r>
      <w:r w:rsidRPr="009D2827">
        <w:rPr>
          <w:sz w:val="22"/>
          <w:szCs w:val="22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174FAE" w:rsidRPr="009D2827" w:rsidRDefault="00174FAE" w:rsidP="00174FAE">
      <w:pPr>
        <w:widowControl w:val="0"/>
        <w:ind w:firstLine="540"/>
        <w:jc w:val="both"/>
        <w:rPr>
          <w:sz w:val="22"/>
          <w:szCs w:val="22"/>
        </w:rPr>
      </w:pPr>
      <w:bookmarkStart w:id="33" w:name="Par699"/>
      <w:bookmarkEnd w:id="33"/>
      <w:r w:rsidRPr="009D2827">
        <w:rPr>
          <w:sz w:val="22"/>
          <w:szCs w:val="22"/>
        </w:rPr>
        <w:t>&lt;4</w:t>
      </w:r>
      <w:proofErr w:type="gramStart"/>
      <w:r w:rsidRPr="009D2827">
        <w:rPr>
          <w:sz w:val="22"/>
          <w:szCs w:val="22"/>
        </w:rPr>
        <w:t>&gt; З</w:t>
      </w:r>
      <w:proofErr w:type="gramEnd"/>
      <w:r w:rsidRPr="009D2827">
        <w:rPr>
          <w:sz w:val="22"/>
          <w:szCs w:val="22"/>
        </w:rPr>
        <w:t xml:space="preserve">аполняется при установлении показателей, характеризующих качество работы, в ведомственном перечне </w:t>
      </w:r>
      <w:r w:rsidR="009D2827">
        <w:rPr>
          <w:sz w:val="22"/>
          <w:szCs w:val="22"/>
        </w:rPr>
        <w:t>муниципальных</w:t>
      </w:r>
      <w:r w:rsidRPr="009D2827">
        <w:rPr>
          <w:sz w:val="22"/>
          <w:szCs w:val="22"/>
        </w:rPr>
        <w:t xml:space="preserve"> услуг и работ.</w:t>
      </w:r>
    </w:p>
    <w:p w:rsidR="00174FAE" w:rsidRPr="009D2827" w:rsidRDefault="00174FAE" w:rsidP="00174FAE">
      <w:pPr>
        <w:widowControl w:val="0"/>
        <w:ind w:firstLine="540"/>
        <w:jc w:val="both"/>
        <w:rPr>
          <w:sz w:val="22"/>
          <w:szCs w:val="22"/>
        </w:rPr>
      </w:pPr>
      <w:bookmarkStart w:id="34" w:name="Par700"/>
      <w:bookmarkEnd w:id="34"/>
      <w:r w:rsidRPr="009D2827">
        <w:rPr>
          <w:sz w:val="22"/>
          <w:szCs w:val="22"/>
        </w:rPr>
        <w:t>&lt;5</w:t>
      </w:r>
      <w:proofErr w:type="gramStart"/>
      <w:r w:rsidRPr="009D2827">
        <w:rPr>
          <w:sz w:val="22"/>
          <w:szCs w:val="22"/>
        </w:rPr>
        <w:t>&gt; З</w:t>
      </w:r>
      <w:proofErr w:type="gramEnd"/>
      <w:r w:rsidRPr="009D2827">
        <w:rPr>
          <w:sz w:val="22"/>
          <w:szCs w:val="22"/>
        </w:rPr>
        <w:t xml:space="preserve">аполняется в целом по </w:t>
      </w:r>
      <w:r w:rsidR="009D2827">
        <w:rPr>
          <w:sz w:val="22"/>
          <w:szCs w:val="22"/>
        </w:rPr>
        <w:t>муниципальному</w:t>
      </w:r>
      <w:r w:rsidRPr="009D2827">
        <w:rPr>
          <w:sz w:val="22"/>
          <w:szCs w:val="22"/>
        </w:rPr>
        <w:t xml:space="preserve"> заданию.</w:t>
      </w:r>
    </w:p>
    <w:p w:rsidR="00174FAE" w:rsidRPr="009D2827" w:rsidRDefault="00174FAE" w:rsidP="00174FAE">
      <w:pPr>
        <w:widowControl w:val="0"/>
        <w:ind w:firstLine="540"/>
        <w:jc w:val="both"/>
        <w:rPr>
          <w:sz w:val="22"/>
          <w:szCs w:val="22"/>
        </w:rPr>
      </w:pPr>
      <w:bookmarkStart w:id="35" w:name="Par701"/>
      <w:bookmarkEnd w:id="35"/>
      <w:r w:rsidRPr="009D2827">
        <w:rPr>
          <w:sz w:val="22"/>
          <w:szCs w:val="22"/>
        </w:rPr>
        <w:t>&lt;6</w:t>
      </w:r>
      <w:proofErr w:type="gramStart"/>
      <w:r w:rsidRPr="009D2827">
        <w:rPr>
          <w:sz w:val="22"/>
          <w:szCs w:val="22"/>
        </w:rPr>
        <w:t>&gt; В</w:t>
      </w:r>
      <w:proofErr w:type="gramEnd"/>
      <w:r w:rsidRPr="009D2827">
        <w:rPr>
          <w:sz w:val="22"/>
          <w:szCs w:val="22"/>
        </w:rPr>
        <w:t xml:space="preserve"> числе иных показателей может быть указано допустимое (возможное) отклонение от выполнения </w:t>
      </w:r>
      <w:r w:rsidR="009D2827">
        <w:rPr>
          <w:sz w:val="22"/>
          <w:szCs w:val="22"/>
        </w:rPr>
        <w:t>муниципального</w:t>
      </w:r>
      <w:r w:rsidRPr="009D2827">
        <w:rPr>
          <w:sz w:val="22"/>
          <w:szCs w:val="22"/>
        </w:rPr>
        <w:t xml:space="preserve"> задания, в пределах которого оно считается выполненным, при принятии органом, осуществляющим функции и полномочия учредителя бюджетных или автономных учреждений, главным распорядителем средств  бюджета</w:t>
      </w:r>
      <w:r w:rsidR="009D2827">
        <w:rPr>
          <w:sz w:val="22"/>
          <w:szCs w:val="22"/>
        </w:rPr>
        <w:t xml:space="preserve"> МО МР «Печора»</w:t>
      </w:r>
      <w:r w:rsidRPr="009D2827">
        <w:rPr>
          <w:sz w:val="22"/>
          <w:szCs w:val="22"/>
        </w:rPr>
        <w:t>, в ведении которого находятся казенные учреждения, решения об установлении общего допустимого (возможного) отклонени</w:t>
      </w:r>
      <w:r w:rsidR="009D2827">
        <w:rPr>
          <w:sz w:val="22"/>
          <w:szCs w:val="22"/>
        </w:rPr>
        <w:t>я от выполнения муниципального</w:t>
      </w:r>
      <w:r w:rsidRPr="009D2827">
        <w:rPr>
          <w:sz w:val="22"/>
          <w:szCs w:val="22"/>
        </w:rPr>
        <w:t xml:space="preserve"> задания, в пределах которого оно считается выполненным (в процентах). В этом случае допустимые (возможные) отклонения, предусмотренные в </w:t>
      </w:r>
      <w:hyperlink w:anchor="Par509" w:history="1">
        <w:r w:rsidRPr="009D2827">
          <w:rPr>
            <w:sz w:val="22"/>
            <w:szCs w:val="22"/>
          </w:rPr>
          <w:t>подпунктах 3.1</w:t>
        </w:r>
      </w:hyperlink>
      <w:r w:rsidRPr="009D2827">
        <w:rPr>
          <w:sz w:val="22"/>
          <w:szCs w:val="22"/>
        </w:rPr>
        <w:t xml:space="preserve"> и </w:t>
      </w:r>
      <w:hyperlink w:anchor="Par584" w:history="1">
        <w:r w:rsidRPr="009D2827">
          <w:rPr>
            <w:sz w:val="22"/>
            <w:szCs w:val="22"/>
          </w:rPr>
          <w:t>3.2</w:t>
        </w:r>
      </w:hyperlink>
      <w:r w:rsidRPr="009D2827">
        <w:rPr>
          <w:sz w:val="22"/>
          <w:szCs w:val="22"/>
        </w:rPr>
        <w:t xml:space="preserve"> настоящ</w:t>
      </w:r>
      <w:r w:rsidR="009D2827">
        <w:rPr>
          <w:sz w:val="22"/>
          <w:szCs w:val="22"/>
        </w:rPr>
        <w:t>его муниципального</w:t>
      </w:r>
      <w:r w:rsidRPr="009D2827">
        <w:rPr>
          <w:sz w:val="22"/>
          <w:szCs w:val="22"/>
        </w:rPr>
        <w:t xml:space="preserve"> задания, не заполняются.</w:t>
      </w:r>
    </w:p>
    <w:p w:rsidR="00D533A8" w:rsidRPr="00D877F4" w:rsidRDefault="00D533A8" w:rsidP="00D533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533A8" w:rsidRPr="00D877F4" w:rsidRDefault="00D533A8" w:rsidP="00D533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533A8" w:rsidRDefault="00D533A8" w:rsidP="00D533A8">
      <w:pPr>
        <w:pStyle w:val="ConsPlusNormal"/>
        <w:jc w:val="center"/>
      </w:pPr>
    </w:p>
    <w:p w:rsidR="00D533A8" w:rsidRDefault="00D533A8" w:rsidP="00D533A8">
      <w:pPr>
        <w:pStyle w:val="ConsPlusNormal"/>
        <w:jc w:val="center"/>
      </w:pPr>
    </w:p>
    <w:p w:rsidR="00E3363C" w:rsidRDefault="00E3363C" w:rsidP="00D533A8">
      <w:pPr>
        <w:pStyle w:val="ConsPlusNormal"/>
        <w:jc w:val="center"/>
      </w:pPr>
    </w:p>
    <w:p w:rsidR="00E3363C" w:rsidRDefault="00E3363C" w:rsidP="00D533A8">
      <w:pPr>
        <w:pStyle w:val="ConsPlusNormal"/>
        <w:jc w:val="center"/>
      </w:pPr>
    </w:p>
    <w:p w:rsidR="00E3363C" w:rsidRDefault="00E3363C" w:rsidP="00D533A8">
      <w:pPr>
        <w:pStyle w:val="ConsPlusNormal"/>
        <w:jc w:val="center"/>
      </w:pPr>
    </w:p>
    <w:p w:rsidR="00E3363C" w:rsidRDefault="00E3363C" w:rsidP="00D533A8">
      <w:pPr>
        <w:pStyle w:val="ConsPlusNormal"/>
        <w:jc w:val="center"/>
      </w:pPr>
    </w:p>
    <w:p w:rsidR="00E3363C" w:rsidRDefault="00E3363C" w:rsidP="00D533A8">
      <w:pPr>
        <w:pStyle w:val="ConsPlusNormal"/>
        <w:jc w:val="center"/>
      </w:pPr>
    </w:p>
    <w:p w:rsidR="00D533A8" w:rsidRDefault="00D533A8" w:rsidP="00D533A8">
      <w:pPr>
        <w:pStyle w:val="ConsPlusNormal"/>
        <w:jc w:val="center"/>
      </w:pPr>
    </w:p>
    <w:p w:rsidR="00D533A8" w:rsidRPr="00D877F4" w:rsidRDefault="00D533A8" w:rsidP="00D533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877F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A703E">
        <w:rPr>
          <w:rFonts w:ascii="Times New Roman" w:hAnsi="Times New Roman" w:cs="Times New Roman"/>
          <w:sz w:val="26"/>
          <w:szCs w:val="26"/>
        </w:rPr>
        <w:t>№</w:t>
      </w:r>
      <w:r w:rsidRPr="00D877F4">
        <w:rPr>
          <w:rFonts w:ascii="Times New Roman" w:hAnsi="Times New Roman" w:cs="Times New Roman"/>
          <w:sz w:val="26"/>
          <w:szCs w:val="26"/>
        </w:rPr>
        <w:t>2</w:t>
      </w:r>
    </w:p>
    <w:p w:rsidR="00426AA0" w:rsidRPr="00E87626" w:rsidRDefault="00426AA0" w:rsidP="00426A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7626">
        <w:rPr>
          <w:rFonts w:ascii="Times New Roman" w:hAnsi="Times New Roman" w:cs="Times New Roman"/>
          <w:sz w:val="26"/>
          <w:szCs w:val="26"/>
        </w:rPr>
        <w:t>к Положению о формировании</w:t>
      </w:r>
    </w:p>
    <w:p w:rsidR="00426AA0" w:rsidRPr="00E87626" w:rsidRDefault="00426AA0" w:rsidP="00426A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7626">
        <w:rPr>
          <w:rFonts w:ascii="Times New Roman" w:hAnsi="Times New Roman" w:cs="Times New Roman"/>
          <w:sz w:val="26"/>
          <w:szCs w:val="26"/>
        </w:rPr>
        <w:t>муниципального  задания на оказание</w:t>
      </w:r>
    </w:p>
    <w:p w:rsidR="00426AA0" w:rsidRPr="00E87626" w:rsidRDefault="00426AA0" w:rsidP="00426A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E87626">
        <w:rPr>
          <w:rFonts w:ascii="Times New Roman" w:hAnsi="Times New Roman" w:cs="Times New Roman"/>
          <w:sz w:val="26"/>
          <w:szCs w:val="26"/>
        </w:rPr>
        <w:t>муниципальных  услуг (выполнение</w:t>
      </w:r>
      <w:proofErr w:type="gramEnd"/>
    </w:p>
    <w:p w:rsidR="00426AA0" w:rsidRPr="00E87626" w:rsidRDefault="00426AA0" w:rsidP="00426A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7626">
        <w:rPr>
          <w:rFonts w:ascii="Times New Roman" w:hAnsi="Times New Roman" w:cs="Times New Roman"/>
          <w:sz w:val="26"/>
          <w:szCs w:val="26"/>
        </w:rPr>
        <w:t>работ) в отношении муниципальных учреждений</w:t>
      </w:r>
    </w:p>
    <w:p w:rsidR="00426AA0" w:rsidRPr="00E87626" w:rsidRDefault="00426AA0" w:rsidP="00426A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7626"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</w:p>
    <w:p w:rsidR="00426AA0" w:rsidRPr="00E87626" w:rsidRDefault="00426AA0" w:rsidP="00426AA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7626">
        <w:rPr>
          <w:rFonts w:ascii="Times New Roman" w:hAnsi="Times New Roman" w:cs="Times New Roman"/>
          <w:sz w:val="26"/>
          <w:szCs w:val="26"/>
        </w:rPr>
        <w:t xml:space="preserve">и финансовом </w:t>
      </w:r>
      <w:proofErr w:type="gramStart"/>
      <w:r w:rsidRPr="00E87626">
        <w:rPr>
          <w:rFonts w:ascii="Times New Roman" w:hAnsi="Times New Roman" w:cs="Times New Roman"/>
          <w:sz w:val="26"/>
          <w:szCs w:val="26"/>
        </w:rPr>
        <w:t>обеспечении</w:t>
      </w:r>
      <w:proofErr w:type="gramEnd"/>
      <w:r w:rsidRPr="00E87626">
        <w:rPr>
          <w:rFonts w:ascii="Times New Roman" w:hAnsi="Times New Roman" w:cs="Times New Roman"/>
          <w:sz w:val="26"/>
          <w:szCs w:val="26"/>
        </w:rPr>
        <w:t xml:space="preserve"> выполнения</w:t>
      </w:r>
    </w:p>
    <w:p w:rsidR="00D533A8" w:rsidRDefault="00426AA0" w:rsidP="00426AA0">
      <w:pPr>
        <w:jc w:val="right"/>
        <w:rPr>
          <w:szCs w:val="26"/>
        </w:rPr>
      </w:pPr>
      <w:r w:rsidRPr="00E87626">
        <w:rPr>
          <w:szCs w:val="26"/>
        </w:rPr>
        <w:t xml:space="preserve">муниципального </w:t>
      </w:r>
      <w:r>
        <w:rPr>
          <w:szCs w:val="26"/>
        </w:rPr>
        <w:t xml:space="preserve"> задания</w:t>
      </w:r>
    </w:p>
    <w:p w:rsidR="00426AA0" w:rsidRDefault="00426AA0" w:rsidP="00D533A8">
      <w:pPr>
        <w:rPr>
          <w:szCs w:val="26"/>
        </w:rPr>
      </w:pPr>
    </w:p>
    <w:p w:rsidR="00426AA0" w:rsidRPr="00EF66C5" w:rsidRDefault="00426AA0" w:rsidP="00426AA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F66C5">
        <w:rPr>
          <w:rFonts w:ascii="Times New Roman" w:hAnsi="Times New Roman" w:cs="Times New Roman"/>
          <w:sz w:val="22"/>
          <w:szCs w:val="22"/>
        </w:rPr>
        <w:t>ОТЧЕТ О ВЫПОЛНЕНИИ</w:t>
      </w:r>
    </w:p>
    <w:tbl>
      <w:tblPr>
        <w:tblStyle w:val="a7"/>
        <w:tblpPr w:leftFromText="180" w:rightFromText="180" w:vertAnchor="text" w:horzAnchor="page" w:tblpX="11090" w:tblpY="45"/>
        <w:tblW w:w="0" w:type="auto"/>
        <w:tblLook w:val="04A0" w:firstRow="1" w:lastRow="0" w:firstColumn="1" w:lastColumn="0" w:noHBand="0" w:noVBand="1"/>
      </w:tblPr>
      <w:tblGrid>
        <w:gridCol w:w="2802"/>
      </w:tblGrid>
      <w:tr w:rsidR="00E07D3A" w:rsidTr="00E07D3A">
        <w:tc>
          <w:tcPr>
            <w:tcW w:w="2802" w:type="dxa"/>
          </w:tcPr>
          <w:p w:rsidR="00E07D3A" w:rsidRDefault="00E07D3A" w:rsidP="00E07D3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07D3A" w:rsidRPr="00EF66C5" w:rsidRDefault="00E07D3A" w:rsidP="00EF66C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  <w:r w:rsidR="00EF66C5" w:rsidRPr="00EF66C5">
        <w:rPr>
          <w:rFonts w:ascii="Times New Roman" w:hAnsi="Times New Roman" w:cs="Times New Roman"/>
          <w:sz w:val="22"/>
          <w:szCs w:val="22"/>
        </w:rPr>
        <w:t>МУНИЦИПАЛЬНОГО</w:t>
      </w:r>
      <w:r w:rsidR="00426AA0" w:rsidRPr="00EF66C5">
        <w:rPr>
          <w:rFonts w:ascii="Times New Roman" w:hAnsi="Times New Roman" w:cs="Times New Roman"/>
          <w:sz w:val="22"/>
          <w:szCs w:val="22"/>
        </w:rPr>
        <w:t xml:space="preserve"> ЗАДАНИЯ </w:t>
      </w:r>
      <w:r w:rsidR="00174FAE">
        <w:t xml:space="preserve"> </w:t>
      </w:r>
    </w:p>
    <w:p w:rsidR="00426AA0" w:rsidRPr="00EF66C5" w:rsidRDefault="00426AA0" w:rsidP="00EF66C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F66C5" w:rsidRPr="00EF66C5" w:rsidRDefault="00426AA0" w:rsidP="00EF66C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F66C5">
        <w:rPr>
          <w:rFonts w:ascii="Times New Roman" w:hAnsi="Times New Roman" w:cs="Times New Roman"/>
          <w:sz w:val="22"/>
          <w:szCs w:val="22"/>
        </w:rPr>
        <w:t>на 20__ год и на плановый период 20__ и 20__ годов</w:t>
      </w:r>
    </w:p>
    <w:p w:rsidR="00426AA0" w:rsidRPr="00EF66C5" w:rsidRDefault="00426AA0" w:rsidP="00EF66C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F66C5">
        <w:rPr>
          <w:rFonts w:ascii="Times New Roman" w:hAnsi="Times New Roman" w:cs="Times New Roman"/>
          <w:sz w:val="22"/>
          <w:szCs w:val="22"/>
        </w:rPr>
        <w:t>от</w:t>
      </w:r>
      <w:r w:rsidR="00EF66C5">
        <w:rPr>
          <w:rFonts w:ascii="Times New Roman" w:hAnsi="Times New Roman" w:cs="Times New Roman"/>
          <w:sz w:val="22"/>
          <w:szCs w:val="22"/>
        </w:rPr>
        <w:t xml:space="preserve"> «__»</w:t>
      </w:r>
      <w:r w:rsidRPr="00EF66C5">
        <w:rPr>
          <w:rFonts w:ascii="Times New Roman" w:hAnsi="Times New Roman" w:cs="Times New Roman"/>
          <w:sz w:val="22"/>
          <w:szCs w:val="22"/>
        </w:rPr>
        <w:t xml:space="preserve"> ____________ 20__ г.</w:t>
      </w:r>
    </w:p>
    <w:p w:rsidR="00426AA0" w:rsidRDefault="00426AA0" w:rsidP="00426AA0">
      <w:pPr>
        <w:pStyle w:val="ConsPlusNonformat"/>
        <w:jc w:val="both"/>
      </w:pPr>
    </w:p>
    <w:p w:rsidR="00426AA0" w:rsidRDefault="00426AA0" w:rsidP="00426AA0">
      <w:pPr>
        <w:pStyle w:val="ConsPlusNonformat"/>
        <w:ind w:right="-127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t xml:space="preserve">                                                              </w:t>
      </w:r>
    </w:p>
    <w:tbl>
      <w:tblPr>
        <w:tblStyle w:val="a7"/>
        <w:tblpPr w:leftFromText="180" w:rightFromText="180" w:vertAnchor="text" w:horzAnchor="margin" w:tblpXSpec="right" w:tblpY="20"/>
        <w:tblW w:w="0" w:type="auto"/>
        <w:tblLook w:val="04A0" w:firstRow="1" w:lastRow="0" w:firstColumn="1" w:lastColumn="0" w:noHBand="0" w:noVBand="1"/>
      </w:tblPr>
      <w:tblGrid>
        <w:gridCol w:w="1384"/>
      </w:tblGrid>
      <w:tr w:rsidR="00426AA0" w:rsidTr="00556ABE">
        <w:tc>
          <w:tcPr>
            <w:tcW w:w="1384" w:type="dxa"/>
          </w:tcPr>
          <w:p w:rsidR="00426AA0" w:rsidRPr="008D5B49" w:rsidRDefault="00426AA0" w:rsidP="00556AB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D5B49">
              <w:rPr>
                <w:rFonts w:ascii="Times New Roman" w:hAnsi="Times New Roman" w:cs="Times New Roman"/>
              </w:rPr>
              <w:t>Коды</w:t>
            </w:r>
          </w:p>
        </w:tc>
      </w:tr>
      <w:tr w:rsidR="00426AA0" w:rsidTr="00556ABE">
        <w:trPr>
          <w:trHeight w:val="455"/>
        </w:trPr>
        <w:tc>
          <w:tcPr>
            <w:tcW w:w="1384" w:type="dxa"/>
          </w:tcPr>
          <w:p w:rsidR="00426AA0" w:rsidRPr="008D5B49" w:rsidRDefault="00426AA0" w:rsidP="00556AB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D5B49">
              <w:rPr>
                <w:rFonts w:ascii="Times New Roman" w:hAnsi="Times New Roman" w:cs="Times New Roman"/>
              </w:rPr>
              <w:t>0506001</w:t>
            </w:r>
          </w:p>
        </w:tc>
      </w:tr>
      <w:tr w:rsidR="00426AA0" w:rsidTr="00556ABE">
        <w:trPr>
          <w:trHeight w:val="261"/>
        </w:trPr>
        <w:tc>
          <w:tcPr>
            <w:tcW w:w="1384" w:type="dxa"/>
          </w:tcPr>
          <w:p w:rsidR="00426AA0" w:rsidRPr="008D5B49" w:rsidRDefault="00426AA0" w:rsidP="00556AB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AA0" w:rsidTr="00556ABE">
        <w:trPr>
          <w:trHeight w:val="423"/>
        </w:trPr>
        <w:tc>
          <w:tcPr>
            <w:tcW w:w="1384" w:type="dxa"/>
          </w:tcPr>
          <w:p w:rsidR="00426AA0" w:rsidRPr="008D5B49" w:rsidRDefault="00426AA0" w:rsidP="00556AB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AA0" w:rsidTr="00556ABE">
        <w:trPr>
          <w:trHeight w:val="276"/>
        </w:trPr>
        <w:tc>
          <w:tcPr>
            <w:tcW w:w="1384" w:type="dxa"/>
          </w:tcPr>
          <w:p w:rsidR="00426AA0" w:rsidRPr="008D5B49" w:rsidRDefault="00426AA0" w:rsidP="00556AB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AA0" w:rsidTr="00556ABE">
        <w:tc>
          <w:tcPr>
            <w:tcW w:w="1384" w:type="dxa"/>
          </w:tcPr>
          <w:p w:rsidR="00426AA0" w:rsidRPr="008D5B49" w:rsidRDefault="00426AA0" w:rsidP="00556AB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AA0" w:rsidTr="00E07D3A">
        <w:trPr>
          <w:trHeight w:val="325"/>
        </w:trPr>
        <w:tc>
          <w:tcPr>
            <w:tcW w:w="1384" w:type="dxa"/>
          </w:tcPr>
          <w:p w:rsidR="00426AA0" w:rsidRPr="008D5B49" w:rsidRDefault="00426AA0" w:rsidP="00556AB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AA0" w:rsidTr="00E07D3A">
        <w:trPr>
          <w:trHeight w:val="415"/>
        </w:trPr>
        <w:tc>
          <w:tcPr>
            <w:tcW w:w="1384" w:type="dxa"/>
          </w:tcPr>
          <w:p w:rsidR="00426AA0" w:rsidRPr="008D5B49" w:rsidRDefault="00426AA0" w:rsidP="00556AB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26AA0" w:rsidRDefault="00426AA0" w:rsidP="00426AA0">
      <w:pPr>
        <w:pStyle w:val="ConsPlusNonformat"/>
        <w:jc w:val="both"/>
      </w:pPr>
      <w:r>
        <w:t xml:space="preserve">                                                                 </w:t>
      </w:r>
    </w:p>
    <w:p w:rsidR="00426AA0" w:rsidRDefault="00426AA0" w:rsidP="00426AA0">
      <w:pPr>
        <w:pStyle w:val="ConsPlusNonformat"/>
      </w:pPr>
      <w:r w:rsidRPr="00072105">
        <w:rPr>
          <w:rFonts w:ascii="Times New Roman" w:hAnsi="Times New Roman" w:cs="Times New Roman"/>
          <w:sz w:val="22"/>
          <w:szCs w:val="22"/>
        </w:rPr>
        <w:t>Наименование муниципального учреждения (обособленного</w:t>
      </w:r>
      <w:r w:rsidRPr="008D5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подразделения) _____________________________________  </w:t>
      </w:r>
      <w:r w:rsidRPr="00072105">
        <w:rPr>
          <w:rFonts w:ascii="Times New Roman" w:hAnsi="Times New Roman" w:cs="Times New Roman"/>
          <w:sz w:val="22"/>
          <w:szCs w:val="22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 xml:space="preserve">по   </w:t>
      </w:r>
      <w:r>
        <w:t xml:space="preserve">____________________________________________________________________________________________________   </w:t>
      </w:r>
      <w:hyperlink r:id="rId23" w:history="1">
        <w:r w:rsidRPr="00123E90">
          <w:rPr>
            <w:rFonts w:ascii="Times New Roman" w:hAnsi="Times New Roman" w:cs="Times New Roman"/>
            <w:sz w:val="22"/>
            <w:szCs w:val="22"/>
          </w:rPr>
          <w:t>ОКУД</w:t>
        </w:r>
      </w:hyperlink>
      <w:r>
        <w:t xml:space="preserve">     </w:t>
      </w:r>
    </w:p>
    <w:p w:rsidR="00426AA0" w:rsidRPr="005049C4" w:rsidRDefault="00426AA0" w:rsidP="00426A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72105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Pr="00072105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>Дата</w:t>
      </w:r>
      <w:r w:rsidRPr="00072105">
        <w:rPr>
          <w:rFonts w:ascii="Times New Roman" w:hAnsi="Times New Roman" w:cs="Times New Roman"/>
          <w:sz w:val="22"/>
          <w:szCs w:val="22"/>
        </w:rPr>
        <w:t xml:space="preserve"> </w:t>
      </w:r>
      <w:r>
        <w:t xml:space="preserve">               </w:t>
      </w:r>
    </w:p>
    <w:p w:rsidR="00426AA0" w:rsidRPr="00072105" w:rsidRDefault="00426AA0" w:rsidP="00426AA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72105">
        <w:rPr>
          <w:rFonts w:ascii="Times New Roman" w:hAnsi="Times New Roman" w:cs="Times New Roman"/>
          <w:sz w:val="22"/>
          <w:szCs w:val="22"/>
        </w:rPr>
        <w:t xml:space="preserve">Виды деятельности муниципального учреждения </w:t>
      </w:r>
      <w:r>
        <w:rPr>
          <w:rFonts w:ascii="Times New Roman" w:hAnsi="Times New Roman" w:cs="Times New Roman"/>
          <w:sz w:val="22"/>
          <w:szCs w:val="22"/>
        </w:rPr>
        <w:t xml:space="preserve">(обособленного подразделения)                                                                          </w:t>
      </w:r>
      <w:r w:rsidRPr="0007210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72105">
        <w:rPr>
          <w:rFonts w:ascii="Times New Roman" w:hAnsi="Times New Roman" w:cs="Times New Roman"/>
          <w:sz w:val="22"/>
          <w:szCs w:val="22"/>
        </w:rPr>
        <w:t xml:space="preserve">по </w:t>
      </w:r>
      <w:proofErr w:type="gramStart"/>
      <w:r w:rsidRPr="00072105">
        <w:rPr>
          <w:rFonts w:ascii="Times New Roman" w:hAnsi="Times New Roman" w:cs="Times New Roman"/>
          <w:sz w:val="22"/>
          <w:szCs w:val="22"/>
        </w:rPr>
        <w:t>сводному</w:t>
      </w:r>
      <w:proofErr w:type="gramEnd"/>
    </w:p>
    <w:p w:rsidR="00426AA0" w:rsidRPr="008D5B49" w:rsidRDefault="00426AA0" w:rsidP="00426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___________________________________________________________________________________________________________          </w:t>
      </w:r>
      <w:r w:rsidRPr="00072105">
        <w:rPr>
          <w:rFonts w:ascii="Times New Roman" w:hAnsi="Times New Roman" w:cs="Times New Roman"/>
          <w:sz w:val="22"/>
          <w:szCs w:val="22"/>
        </w:rPr>
        <w:t>реестру</w:t>
      </w:r>
    </w:p>
    <w:p w:rsidR="00426AA0" w:rsidRPr="00D7097E" w:rsidRDefault="00426AA0" w:rsidP="00426AA0">
      <w:pPr>
        <w:pStyle w:val="ConsPlusNonformat"/>
        <w:jc w:val="both"/>
        <w:rPr>
          <w:sz w:val="22"/>
          <w:szCs w:val="22"/>
        </w:rPr>
      </w:pPr>
      <w:r w:rsidRPr="00D7097E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Pr="00D7097E">
        <w:rPr>
          <w:sz w:val="22"/>
          <w:szCs w:val="22"/>
        </w:rPr>
        <w:t xml:space="preserve"> </w:t>
      </w:r>
      <w:r w:rsidRPr="00D7097E">
        <w:rPr>
          <w:rFonts w:ascii="Times New Roman" w:hAnsi="Times New Roman" w:cs="Times New Roman"/>
          <w:sz w:val="22"/>
          <w:szCs w:val="22"/>
        </w:rPr>
        <w:t>По</w:t>
      </w:r>
      <w:r w:rsidRPr="00D7097E">
        <w:rPr>
          <w:sz w:val="22"/>
          <w:szCs w:val="22"/>
        </w:rPr>
        <w:t xml:space="preserve"> </w:t>
      </w:r>
      <w:hyperlink r:id="rId24" w:history="1">
        <w:r w:rsidRPr="00123E90">
          <w:rPr>
            <w:rFonts w:ascii="Times New Roman" w:hAnsi="Times New Roman" w:cs="Times New Roman"/>
            <w:sz w:val="22"/>
            <w:szCs w:val="22"/>
          </w:rPr>
          <w:t>ОКВЭД</w:t>
        </w:r>
      </w:hyperlink>
      <w:r w:rsidRPr="00D7097E">
        <w:rPr>
          <w:sz w:val="22"/>
          <w:szCs w:val="22"/>
        </w:rPr>
        <w:t xml:space="preserve">     </w:t>
      </w:r>
    </w:p>
    <w:p w:rsidR="00426AA0" w:rsidRDefault="00EF66C5" w:rsidP="00426AA0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>Вид муниципального учреждения</w:t>
      </w:r>
      <w:proofErr w:type="gramStart"/>
      <w:r w:rsidR="00E07D3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26AA0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E07D3A">
        <w:rPr>
          <w:rFonts w:ascii="Times New Roman" w:hAnsi="Times New Roman" w:cs="Times New Roman"/>
          <w:sz w:val="22"/>
          <w:szCs w:val="22"/>
        </w:rPr>
        <w:t xml:space="preserve">__ </w:t>
      </w:r>
      <w:r w:rsidR="00426AA0" w:rsidRPr="00072105">
        <w:rPr>
          <w:rFonts w:ascii="Times New Roman" w:hAnsi="Times New Roman" w:cs="Times New Roman"/>
          <w:sz w:val="22"/>
          <w:szCs w:val="22"/>
        </w:rPr>
        <w:t xml:space="preserve"> </w:t>
      </w:r>
      <w:r w:rsidR="00426AA0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="00426AA0">
        <w:rPr>
          <w:rFonts w:ascii="Times New Roman" w:hAnsi="Times New Roman" w:cs="Times New Roman"/>
          <w:sz w:val="22"/>
          <w:szCs w:val="22"/>
        </w:rPr>
        <w:t xml:space="preserve">о  </w:t>
      </w:r>
      <w:hyperlink r:id="rId25" w:history="1">
        <w:r w:rsidR="00426AA0" w:rsidRPr="00123E90">
          <w:rPr>
            <w:rFonts w:ascii="Times New Roman" w:hAnsi="Times New Roman" w:cs="Times New Roman"/>
            <w:sz w:val="22"/>
            <w:szCs w:val="22"/>
          </w:rPr>
          <w:t>ОКВЭД</w:t>
        </w:r>
      </w:hyperlink>
      <w:r w:rsidR="00426AA0">
        <w:rPr>
          <w:rFonts w:ascii="Times New Roman" w:hAnsi="Times New Roman" w:cs="Times New Roman"/>
          <w:sz w:val="22"/>
          <w:szCs w:val="22"/>
        </w:rPr>
        <w:t xml:space="preserve"> </w:t>
      </w:r>
      <w:r w:rsidR="00426AA0">
        <w:t xml:space="preserve">                                                                                                </w:t>
      </w:r>
    </w:p>
    <w:p w:rsidR="00E07D3A" w:rsidRDefault="00E07D3A" w:rsidP="00426AA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D7097E">
        <w:rPr>
          <w:rFonts w:ascii="Times New Roman" w:hAnsi="Times New Roman" w:cs="Times New Roman"/>
        </w:rPr>
        <w:t>(указывается вид муниципального</w:t>
      </w:r>
      <w:r>
        <w:rPr>
          <w:rFonts w:ascii="Times New Roman" w:hAnsi="Times New Roman" w:cs="Times New Roman"/>
        </w:rPr>
        <w:t xml:space="preserve"> учреждения из базового (отраслевого) перечня</w:t>
      </w:r>
      <w:proofErr w:type="gramStart"/>
      <w:r w:rsidRPr="00D7097E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>П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о  </w:t>
      </w:r>
      <w:hyperlink r:id="rId26" w:history="1">
        <w:r w:rsidRPr="00123E90">
          <w:rPr>
            <w:rFonts w:ascii="Times New Roman" w:hAnsi="Times New Roman" w:cs="Times New Roman"/>
            <w:sz w:val="22"/>
            <w:szCs w:val="22"/>
          </w:rPr>
          <w:t>ОКВЭД</w:t>
        </w:r>
      </w:hyperlink>
      <w:r>
        <w:t xml:space="preserve">                               </w:t>
      </w:r>
    </w:p>
    <w:p w:rsidR="00E07D3A" w:rsidRDefault="00E07D3A" w:rsidP="00426AA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26AA0" w:rsidRDefault="00E07D3A" w:rsidP="00426AA0">
      <w:pPr>
        <w:pStyle w:val="ConsPlusNonformat"/>
      </w:pPr>
      <w:r>
        <w:rPr>
          <w:rFonts w:ascii="Times New Roman" w:hAnsi="Times New Roman" w:cs="Times New Roman"/>
          <w:sz w:val="22"/>
          <w:szCs w:val="22"/>
        </w:rPr>
        <w:t>Периодичность</w:t>
      </w:r>
      <w:r w:rsidR="00426AA0">
        <w:rPr>
          <w:rFonts w:ascii="Times New Roman" w:hAnsi="Times New Roman" w:cs="Times New Roman"/>
          <w:sz w:val="22"/>
          <w:szCs w:val="22"/>
        </w:rPr>
        <w:t xml:space="preserve">  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="00426AA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07D3A" w:rsidRPr="00E07D3A" w:rsidRDefault="00E07D3A" w:rsidP="00E07D3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E07D3A">
        <w:rPr>
          <w:rFonts w:ascii="Times New Roman" w:hAnsi="Times New Roman" w:cs="Times New Roman"/>
        </w:rPr>
        <w:t>(указывается в соответствии с периодичностью представления отчета</w:t>
      </w:r>
      <w:proofErr w:type="gramEnd"/>
    </w:p>
    <w:p w:rsidR="00E07D3A" w:rsidRPr="00E07D3A" w:rsidRDefault="00E07D3A" w:rsidP="00E07D3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E07D3A">
        <w:rPr>
          <w:rFonts w:ascii="Times New Roman" w:hAnsi="Times New Roman" w:cs="Times New Roman"/>
        </w:rPr>
        <w:t>о выполнении муниципального задания,</w:t>
      </w:r>
      <w:r>
        <w:rPr>
          <w:rFonts w:ascii="Times New Roman" w:hAnsi="Times New Roman" w:cs="Times New Roman"/>
        </w:rPr>
        <w:t xml:space="preserve"> </w:t>
      </w:r>
      <w:r w:rsidRPr="00E07D3A">
        <w:rPr>
          <w:rFonts w:ascii="Times New Roman" w:hAnsi="Times New Roman" w:cs="Times New Roman"/>
        </w:rPr>
        <w:t>установленной в муниципальном задании)</w:t>
      </w:r>
      <w:proofErr w:type="gramEnd"/>
    </w:p>
    <w:p w:rsidR="00E07D3A" w:rsidRPr="00E07D3A" w:rsidRDefault="00E07D3A" w:rsidP="00E07D3A">
      <w:pPr>
        <w:pStyle w:val="ConsPlusNonformat"/>
        <w:jc w:val="both"/>
        <w:rPr>
          <w:rFonts w:ascii="Times New Roman" w:hAnsi="Times New Roman" w:cs="Times New Roman"/>
        </w:rPr>
      </w:pPr>
      <w:r w:rsidRPr="00E07D3A">
        <w:rPr>
          <w:rFonts w:ascii="Times New Roman" w:hAnsi="Times New Roman" w:cs="Times New Roman"/>
        </w:rPr>
        <w:t xml:space="preserve">           </w:t>
      </w:r>
    </w:p>
    <w:p w:rsidR="00E07D3A" w:rsidRPr="00E07D3A" w:rsidRDefault="00E07D3A" w:rsidP="00E07D3A">
      <w:pPr>
        <w:pStyle w:val="ConsPlusNonformat"/>
        <w:jc w:val="both"/>
        <w:rPr>
          <w:rFonts w:ascii="Times New Roman" w:hAnsi="Times New Roman" w:cs="Times New Roman"/>
        </w:rPr>
      </w:pPr>
    </w:p>
    <w:p w:rsidR="00426AA0" w:rsidRPr="00D7097E" w:rsidRDefault="00E07D3A" w:rsidP="00E07D3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</w:t>
      </w:r>
    </w:p>
    <w:p w:rsidR="00426AA0" w:rsidRDefault="00426AA0" w:rsidP="00426AA0">
      <w:pPr>
        <w:pStyle w:val="ConsPlusNonformat"/>
        <w:jc w:val="both"/>
      </w:pPr>
      <w:r>
        <w:t xml:space="preserve">        </w:t>
      </w:r>
    </w:p>
    <w:p w:rsidR="00426AA0" w:rsidRPr="00D877F4" w:rsidRDefault="00426AA0" w:rsidP="00D533A8">
      <w:pPr>
        <w:rPr>
          <w:szCs w:val="26"/>
        </w:rPr>
        <w:sectPr w:rsidR="00426AA0" w:rsidRPr="00D877F4" w:rsidSect="00E3363C">
          <w:pgSz w:w="16838" w:h="11905" w:orient="landscape"/>
          <w:pgMar w:top="1701" w:right="1134" w:bottom="850" w:left="1134" w:header="0" w:footer="0" w:gutter="0"/>
          <w:cols w:space="720"/>
          <w:docGrid w:linePitch="354"/>
        </w:sectPr>
      </w:pPr>
    </w:p>
    <w:p w:rsidR="00D533A8" w:rsidRDefault="00D533A8" w:rsidP="00D533A8">
      <w:pPr>
        <w:pStyle w:val="ConsPlusNonformat"/>
        <w:jc w:val="both"/>
      </w:pPr>
    </w:p>
    <w:p w:rsidR="00D533A8" w:rsidRPr="00EC186A" w:rsidRDefault="00D533A8" w:rsidP="00EC186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C186A">
        <w:rPr>
          <w:rFonts w:ascii="Times New Roman" w:hAnsi="Times New Roman" w:cs="Times New Roman"/>
          <w:sz w:val="22"/>
          <w:szCs w:val="22"/>
        </w:rPr>
        <w:t xml:space="preserve">Часть 1. Сведения об оказываемых </w:t>
      </w:r>
      <w:r w:rsidR="00EC186A">
        <w:rPr>
          <w:rFonts w:ascii="Times New Roman" w:hAnsi="Times New Roman" w:cs="Times New Roman"/>
          <w:sz w:val="22"/>
          <w:szCs w:val="22"/>
        </w:rPr>
        <w:t>муниципальных</w:t>
      </w:r>
      <w:r w:rsidRPr="00EC186A">
        <w:rPr>
          <w:rFonts w:ascii="Times New Roman" w:hAnsi="Times New Roman" w:cs="Times New Roman"/>
          <w:sz w:val="22"/>
          <w:szCs w:val="22"/>
        </w:rPr>
        <w:t xml:space="preserve"> услугах </w:t>
      </w:r>
      <w:hyperlink w:anchor="P1241" w:history="1">
        <w:r w:rsidRPr="00174FAE">
          <w:rPr>
            <w:rFonts w:ascii="Times New Roman" w:hAnsi="Times New Roman" w:cs="Times New Roman"/>
            <w:sz w:val="22"/>
            <w:szCs w:val="22"/>
          </w:rPr>
          <w:t>&lt;</w:t>
        </w:r>
        <w:r w:rsidR="00174FAE" w:rsidRPr="00174FAE">
          <w:rPr>
            <w:rFonts w:ascii="Times New Roman" w:hAnsi="Times New Roman" w:cs="Times New Roman"/>
            <w:sz w:val="22"/>
            <w:szCs w:val="22"/>
          </w:rPr>
          <w:t>1</w:t>
        </w:r>
        <w:r w:rsidRPr="00174FAE">
          <w:rPr>
            <w:rFonts w:ascii="Times New Roman" w:hAnsi="Times New Roman" w:cs="Times New Roman"/>
            <w:sz w:val="22"/>
            <w:szCs w:val="22"/>
          </w:rPr>
          <w:t>&gt;</w:t>
        </w:r>
      </w:hyperlink>
    </w:p>
    <w:p w:rsidR="00D533A8" w:rsidRPr="00EC186A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7697" w:rsidRPr="00EC186A" w:rsidRDefault="00EC186A" w:rsidP="00EC186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1E7697" w:rsidRPr="00EC186A">
        <w:rPr>
          <w:rFonts w:ascii="Times New Roman" w:hAnsi="Times New Roman" w:cs="Times New Roman"/>
          <w:sz w:val="22"/>
          <w:szCs w:val="22"/>
        </w:rPr>
        <w:t>Раздел _____</w:t>
      </w:r>
    </w:p>
    <w:tbl>
      <w:tblPr>
        <w:tblStyle w:val="a7"/>
        <w:tblpPr w:leftFromText="180" w:rightFromText="180" w:vertAnchor="text" w:horzAnchor="margin" w:tblpXSpec="right" w:tblpY="280"/>
        <w:tblW w:w="0" w:type="auto"/>
        <w:tblLook w:val="04A0" w:firstRow="1" w:lastRow="0" w:firstColumn="1" w:lastColumn="0" w:noHBand="0" w:noVBand="1"/>
      </w:tblPr>
      <w:tblGrid>
        <w:gridCol w:w="1384"/>
      </w:tblGrid>
      <w:tr w:rsidR="00EC186A" w:rsidTr="00C20F93">
        <w:trPr>
          <w:trHeight w:val="837"/>
        </w:trPr>
        <w:tc>
          <w:tcPr>
            <w:tcW w:w="1384" w:type="dxa"/>
          </w:tcPr>
          <w:p w:rsidR="00EC186A" w:rsidRDefault="00EC186A" w:rsidP="00C20F9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E7697" w:rsidRPr="00EC0E33" w:rsidRDefault="001E7697" w:rsidP="001E76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C0E33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C20F93" w:rsidRPr="00C20F93" w:rsidRDefault="001E7697" w:rsidP="001E76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186A">
        <w:rPr>
          <w:rFonts w:ascii="Times New Roman" w:hAnsi="Times New Roman" w:cs="Times New Roman"/>
          <w:sz w:val="22"/>
          <w:szCs w:val="22"/>
        </w:rPr>
        <w:t xml:space="preserve">1. Наименование </w:t>
      </w:r>
      <w:r w:rsidR="00C20F93">
        <w:rPr>
          <w:rFonts w:ascii="Times New Roman" w:hAnsi="Times New Roman" w:cs="Times New Roman"/>
          <w:sz w:val="22"/>
          <w:szCs w:val="22"/>
        </w:rPr>
        <w:t xml:space="preserve">муниципальной услуги </w:t>
      </w:r>
      <w:r w:rsidR="00EC186A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 w:rsidR="00C20F93">
        <w:rPr>
          <w:rFonts w:ascii="Times New Roman" w:hAnsi="Times New Roman" w:cs="Times New Roman"/>
          <w:sz w:val="22"/>
          <w:szCs w:val="22"/>
        </w:rPr>
        <w:t xml:space="preserve">____      </w:t>
      </w:r>
      <w:r w:rsidRPr="00EC186A">
        <w:rPr>
          <w:rFonts w:ascii="Times New Roman" w:hAnsi="Times New Roman" w:cs="Times New Roman"/>
          <w:sz w:val="22"/>
          <w:szCs w:val="22"/>
        </w:rPr>
        <w:t xml:space="preserve"> </w:t>
      </w:r>
      <w:r w:rsidRPr="00EC0E33">
        <w:rPr>
          <w:rFonts w:ascii="Times New Roman" w:hAnsi="Times New Roman" w:cs="Times New Roman"/>
          <w:sz w:val="26"/>
          <w:szCs w:val="26"/>
        </w:rPr>
        <w:t xml:space="preserve"> </w:t>
      </w:r>
      <w:r w:rsidR="00C20F93">
        <w:rPr>
          <w:rFonts w:ascii="Times New Roman" w:hAnsi="Times New Roman" w:cs="Times New Roman"/>
          <w:sz w:val="22"/>
          <w:szCs w:val="22"/>
        </w:rPr>
        <w:t xml:space="preserve">Уникальный номер </w:t>
      </w:r>
      <w:r w:rsidR="00C20F93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C20F93" w:rsidRDefault="00C20F93" w:rsidP="001E76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                   по базовому</w:t>
      </w:r>
    </w:p>
    <w:p w:rsidR="001E7697" w:rsidRPr="00C20F93" w:rsidRDefault="001E7697" w:rsidP="001E76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0F93">
        <w:rPr>
          <w:rFonts w:ascii="Times New Roman" w:hAnsi="Times New Roman" w:cs="Times New Roman"/>
          <w:sz w:val="22"/>
          <w:szCs w:val="22"/>
        </w:rPr>
        <w:t xml:space="preserve">2. Категории потребителей </w:t>
      </w:r>
      <w:r w:rsidR="00C20F93">
        <w:rPr>
          <w:rFonts w:ascii="Times New Roman" w:hAnsi="Times New Roman" w:cs="Times New Roman"/>
          <w:sz w:val="22"/>
          <w:szCs w:val="22"/>
        </w:rPr>
        <w:t xml:space="preserve">муниципальной услуги </w:t>
      </w:r>
      <w:r w:rsidRPr="00C20F93">
        <w:rPr>
          <w:rFonts w:ascii="Times New Roman" w:hAnsi="Times New Roman" w:cs="Times New Roman"/>
          <w:sz w:val="22"/>
          <w:szCs w:val="22"/>
        </w:rPr>
        <w:t>_______________</w:t>
      </w:r>
      <w:r w:rsidR="00C20F93">
        <w:rPr>
          <w:rFonts w:ascii="Times New Roman" w:hAnsi="Times New Roman" w:cs="Times New Roman"/>
          <w:sz w:val="22"/>
          <w:szCs w:val="22"/>
        </w:rPr>
        <w:t>____________________________________  (отраслевому) перечню</w:t>
      </w:r>
      <w:r w:rsidRPr="00C20F93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C20F93" w:rsidRDefault="00C20F93" w:rsidP="001E76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</w:t>
      </w:r>
    </w:p>
    <w:p w:rsidR="00AD59E2" w:rsidRDefault="00AD59E2" w:rsidP="001E76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</w:t>
      </w:r>
    </w:p>
    <w:p w:rsidR="001E7697" w:rsidRPr="00C20F93" w:rsidRDefault="001E7697" w:rsidP="001E76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0F93">
        <w:rPr>
          <w:rFonts w:ascii="Times New Roman" w:hAnsi="Times New Roman" w:cs="Times New Roman"/>
          <w:sz w:val="22"/>
          <w:szCs w:val="22"/>
        </w:rPr>
        <w:t>3.  Сведения  о фактическом достижении показ</w:t>
      </w:r>
      <w:r w:rsidR="00AD59E2">
        <w:rPr>
          <w:rFonts w:ascii="Times New Roman" w:hAnsi="Times New Roman" w:cs="Times New Roman"/>
          <w:sz w:val="22"/>
          <w:szCs w:val="22"/>
        </w:rPr>
        <w:t xml:space="preserve">ателей, характеризующих объем и </w:t>
      </w:r>
      <w:r w:rsidRPr="00C20F93">
        <w:rPr>
          <w:rFonts w:ascii="Times New Roman" w:hAnsi="Times New Roman" w:cs="Times New Roman"/>
          <w:sz w:val="22"/>
          <w:szCs w:val="22"/>
        </w:rPr>
        <w:t xml:space="preserve">(или) качество </w:t>
      </w:r>
      <w:r w:rsidR="00AD59E2">
        <w:rPr>
          <w:rFonts w:ascii="Times New Roman" w:hAnsi="Times New Roman" w:cs="Times New Roman"/>
          <w:sz w:val="22"/>
          <w:szCs w:val="22"/>
        </w:rPr>
        <w:t>муниципальной услуги</w:t>
      </w:r>
      <w:r w:rsidRPr="00C20F93">
        <w:rPr>
          <w:rFonts w:ascii="Times New Roman" w:hAnsi="Times New Roman" w:cs="Times New Roman"/>
          <w:sz w:val="22"/>
          <w:szCs w:val="22"/>
        </w:rPr>
        <w:t>:</w:t>
      </w:r>
    </w:p>
    <w:p w:rsidR="001E7697" w:rsidRPr="00C20F93" w:rsidRDefault="00AD59E2" w:rsidP="00AD59E2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 </w:t>
      </w:r>
      <w:r w:rsidR="001E7697" w:rsidRPr="00C20F93">
        <w:rPr>
          <w:rFonts w:ascii="Times New Roman" w:hAnsi="Times New Roman" w:cs="Times New Roman"/>
          <w:sz w:val="22"/>
          <w:szCs w:val="22"/>
        </w:rPr>
        <w:t>Сведения   о  фактическом  достижении  показателей,  характеризующих</w:t>
      </w:r>
      <w:r>
        <w:rPr>
          <w:rFonts w:ascii="Times New Roman" w:hAnsi="Times New Roman" w:cs="Times New Roman"/>
          <w:sz w:val="22"/>
          <w:szCs w:val="22"/>
        </w:rPr>
        <w:t xml:space="preserve"> качество муниципальной услуги</w:t>
      </w:r>
      <w:r w:rsidR="001E7697" w:rsidRPr="00C20F93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046"/>
        <w:gridCol w:w="1133"/>
        <w:gridCol w:w="1133"/>
        <w:gridCol w:w="1142"/>
        <w:gridCol w:w="1128"/>
        <w:gridCol w:w="851"/>
        <w:gridCol w:w="989"/>
        <w:gridCol w:w="712"/>
        <w:gridCol w:w="1277"/>
        <w:gridCol w:w="1133"/>
        <w:gridCol w:w="998"/>
        <w:gridCol w:w="994"/>
        <w:gridCol w:w="979"/>
      </w:tblGrid>
      <w:tr w:rsidR="00D533A8" w:rsidRPr="00C67F4A" w:rsidTr="00C67F4A">
        <w:tc>
          <w:tcPr>
            <w:tcW w:w="1338" w:type="dxa"/>
            <w:vMerge w:val="restart"/>
          </w:tcPr>
          <w:p w:rsidR="00D533A8" w:rsidRPr="00C67F4A" w:rsidRDefault="00D533A8" w:rsidP="00D877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12" w:type="dxa"/>
            <w:gridSpan w:val="3"/>
            <w:vMerge w:val="restart"/>
          </w:tcPr>
          <w:p w:rsidR="00D533A8" w:rsidRPr="00C67F4A" w:rsidRDefault="00D533A8" w:rsidP="00AD59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содержание </w:t>
            </w:r>
            <w:r w:rsidR="00AD59E2" w:rsidRPr="00C67F4A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270" w:type="dxa"/>
            <w:gridSpan w:val="2"/>
            <w:vMerge w:val="restart"/>
          </w:tcPr>
          <w:p w:rsidR="00D533A8" w:rsidRPr="00C67F4A" w:rsidRDefault="00D533A8" w:rsidP="00AD59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="00AD59E2" w:rsidRPr="00C67F4A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7933" w:type="dxa"/>
            <w:gridSpan w:val="8"/>
          </w:tcPr>
          <w:p w:rsidR="00D533A8" w:rsidRPr="00C67F4A" w:rsidRDefault="00D533A8" w:rsidP="00AD59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качества </w:t>
            </w:r>
            <w:r w:rsidR="00AD59E2" w:rsidRPr="00C67F4A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</w:tr>
      <w:tr w:rsidR="00D533A8" w:rsidRPr="00C67F4A" w:rsidTr="00C67F4A">
        <w:tc>
          <w:tcPr>
            <w:tcW w:w="1338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3312" w:type="dxa"/>
            <w:gridSpan w:val="3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D533A8" w:rsidRPr="00C67F4A" w:rsidRDefault="00D533A8" w:rsidP="00D877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proofErr w:type="gramStart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показа</w:t>
            </w:r>
            <w:r w:rsidR="00AD59E2"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  <w:proofErr w:type="gramEnd"/>
          </w:p>
        </w:tc>
        <w:tc>
          <w:tcPr>
            <w:tcW w:w="1701" w:type="dxa"/>
            <w:gridSpan w:val="2"/>
          </w:tcPr>
          <w:p w:rsidR="00D533A8" w:rsidRPr="00C67F4A" w:rsidRDefault="00D533A8" w:rsidP="00D877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по </w:t>
            </w:r>
            <w:hyperlink r:id="rId27" w:history="1">
              <w:r w:rsidRPr="00C67F4A">
                <w:rPr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7" w:type="dxa"/>
            <w:vMerge w:val="restart"/>
          </w:tcPr>
          <w:p w:rsidR="00D533A8" w:rsidRPr="00C67F4A" w:rsidRDefault="00D533A8" w:rsidP="00AD59E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</w:t>
            </w:r>
            <w:r w:rsidR="00AD59E2"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муниципальном </w:t>
            </w: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задании на год</w:t>
            </w:r>
          </w:p>
        </w:tc>
        <w:tc>
          <w:tcPr>
            <w:tcW w:w="1133" w:type="dxa"/>
            <w:vMerge w:val="restart"/>
          </w:tcPr>
          <w:p w:rsidR="00D533A8" w:rsidRPr="00C67F4A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998" w:type="dxa"/>
            <w:vMerge w:val="restart"/>
          </w:tcPr>
          <w:p w:rsidR="00D533A8" w:rsidRPr="00C67F4A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</w:tcPr>
          <w:p w:rsidR="00D533A8" w:rsidRPr="00C67F4A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</w:tcPr>
          <w:p w:rsidR="00D533A8" w:rsidRPr="00C67F4A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</w:tr>
      <w:tr w:rsidR="00D533A8" w:rsidRPr="00C67F4A" w:rsidTr="00C67F4A">
        <w:tc>
          <w:tcPr>
            <w:tcW w:w="1338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</w:tcPr>
          <w:p w:rsidR="00D533A8" w:rsidRPr="00C67F4A" w:rsidRDefault="00D533A8" w:rsidP="00D877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533A8" w:rsidRPr="00C67F4A" w:rsidRDefault="00D533A8" w:rsidP="00D877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показате</w:t>
            </w:r>
            <w:proofErr w:type="spellEnd"/>
            <w:r w:rsidR="00AD59E2"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ля</w:t>
            </w:r>
            <w:proofErr w:type="gramEnd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3" w:type="dxa"/>
          </w:tcPr>
          <w:p w:rsidR="00D533A8" w:rsidRPr="00C67F4A" w:rsidRDefault="00D533A8" w:rsidP="00D877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533A8" w:rsidRPr="00C67F4A" w:rsidRDefault="00D533A8" w:rsidP="00D877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показате</w:t>
            </w:r>
            <w:proofErr w:type="spellEnd"/>
            <w:r w:rsidR="00AD59E2"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ля</w:t>
            </w:r>
            <w:proofErr w:type="gramEnd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3" w:type="dxa"/>
          </w:tcPr>
          <w:p w:rsidR="00D533A8" w:rsidRPr="00C67F4A" w:rsidRDefault="00D533A8" w:rsidP="00D877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533A8" w:rsidRPr="00C67F4A" w:rsidRDefault="00D533A8" w:rsidP="00D877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показате</w:t>
            </w:r>
            <w:proofErr w:type="spellEnd"/>
            <w:r w:rsidR="00AD59E2"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ля</w:t>
            </w:r>
            <w:proofErr w:type="gramEnd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42" w:type="dxa"/>
          </w:tcPr>
          <w:p w:rsidR="00D533A8" w:rsidRPr="00C67F4A" w:rsidRDefault="00D533A8" w:rsidP="00D877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533A8" w:rsidRPr="00C67F4A" w:rsidRDefault="00D533A8" w:rsidP="00D877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показате</w:t>
            </w:r>
            <w:proofErr w:type="spellEnd"/>
            <w:r w:rsidR="00AD59E2"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ля</w:t>
            </w:r>
            <w:proofErr w:type="gramEnd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28" w:type="dxa"/>
          </w:tcPr>
          <w:p w:rsidR="00D533A8" w:rsidRPr="00C67F4A" w:rsidRDefault="00D533A8" w:rsidP="00D877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533A8" w:rsidRPr="00C67F4A" w:rsidRDefault="00D533A8" w:rsidP="00D877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показате</w:t>
            </w:r>
            <w:proofErr w:type="spellEnd"/>
            <w:r w:rsidR="00AD59E2"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ля</w:t>
            </w:r>
            <w:proofErr w:type="gramEnd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:rsidR="00D533A8" w:rsidRPr="00C67F4A" w:rsidRDefault="00AD59E2" w:rsidP="00D877F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D533A8" w:rsidRPr="00C67F4A">
              <w:rPr>
                <w:rFonts w:ascii="Times New Roman" w:hAnsi="Times New Roman" w:cs="Times New Roman"/>
                <w:sz w:val="22"/>
                <w:szCs w:val="22"/>
              </w:rPr>
              <w:t>аиме</w:t>
            </w: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533A8" w:rsidRPr="00C67F4A">
              <w:rPr>
                <w:rFonts w:ascii="Times New Roman" w:hAnsi="Times New Roman" w:cs="Times New Roman"/>
                <w:sz w:val="22"/>
                <w:szCs w:val="22"/>
              </w:rPr>
              <w:t>нование</w:t>
            </w:r>
            <w:proofErr w:type="spellEnd"/>
            <w:proofErr w:type="gramEnd"/>
          </w:p>
        </w:tc>
        <w:tc>
          <w:tcPr>
            <w:tcW w:w="712" w:type="dxa"/>
          </w:tcPr>
          <w:p w:rsidR="00D533A8" w:rsidRPr="00C67F4A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277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79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</w:tr>
      <w:tr w:rsidR="00D533A8" w:rsidRPr="00C67F4A" w:rsidTr="00C67F4A">
        <w:tc>
          <w:tcPr>
            <w:tcW w:w="1338" w:type="dxa"/>
          </w:tcPr>
          <w:p w:rsidR="00D533A8" w:rsidRPr="00C67F4A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6" w:type="dxa"/>
          </w:tcPr>
          <w:p w:rsidR="00D533A8" w:rsidRPr="00C67F4A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3" w:type="dxa"/>
          </w:tcPr>
          <w:p w:rsidR="00D533A8" w:rsidRPr="00C67F4A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D533A8" w:rsidRPr="00C67F4A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42" w:type="dxa"/>
          </w:tcPr>
          <w:p w:rsidR="00D533A8" w:rsidRPr="00C67F4A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28" w:type="dxa"/>
          </w:tcPr>
          <w:p w:rsidR="00D533A8" w:rsidRPr="00C67F4A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D533A8" w:rsidRPr="00C67F4A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89" w:type="dxa"/>
          </w:tcPr>
          <w:p w:rsidR="00D533A8" w:rsidRPr="00C67F4A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12" w:type="dxa"/>
          </w:tcPr>
          <w:p w:rsidR="00D533A8" w:rsidRPr="00C67F4A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7" w:type="dxa"/>
          </w:tcPr>
          <w:p w:rsidR="00D533A8" w:rsidRPr="00C67F4A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3" w:type="dxa"/>
          </w:tcPr>
          <w:p w:rsidR="00D533A8" w:rsidRPr="00C67F4A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8" w:type="dxa"/>
          </w:tcPr>
          <w:p w:rsidR="00D533A8" w:rsidRPr="00C67F4A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4" w:type="dxa"/>
          </w:tcPr>
          <w:p w:rsidR="00D533A8" w:rsidRPr="00C67F4A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79" w:type="dxa"/>
          </w:tcPr>
          <w:p w:rsidR="00D533A8" w:rsidRPr="00C67F4A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D533A8" w:rsidRPr="00C67F4A" w:rsidTr="00C67F4A">
        <w:tc>
          <w:tcPr>
            <w:tcW w:w="1338" w:type="dxa"/>
            <w:vMerge w:val="restart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6" w:type="dxa"/>
            <w:vMerge w:val="restart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 w:val="restart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3A8" w:rsidRPr="00C67F4A" w:rsidTr="00C67F4A">
        <w:tc>
          <w:tcPr>
            <w:tcW w:w="1338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3A8" w:rsidRPr="00C67F4A" w:rsidTr="00C67F4A">
        <w:tc>
          <w:tcPr>
            <w:tcW w:w="1338" w:type="dxa"/>
            <w:vMerge w:val="restart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6" w:type="dxa"/>
            <w:vMerge w:val="restart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 w:val="restart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3A8" w:rsidRPr="00C67F4A" w:rsidTr="00C67F4A">
        <w:tc>
          <w:tcPr>
            <w:tcW w:w="1338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33A8" w:rsidRDefault="00D533A8" w:rsidP="00D533A8">
      <w:pPr>
        <w:pStyle w:val="ConsPlusNormal"/>
        <w:jc w:val="both"/>
      </w:pPr>
    </w:p>
    <w:p w:rsidR="00C67F4A" w:rsidRDefault="00C67F4A" w:rsidP="00D533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7F4A" w:rsidRDefault="00C67F4A" w:rsidP="00D533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67F4A" w:rsidRDefault="00C67F4A" w:rsidP="00D533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075B" w:rsidRPr="00C67F4A" w:rsidRDefault="00D533A8" w:rsidP="00C107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67F4A">
        <w:rPr>
          <w:rFonts w:ascii="Times New Roman" w:hAnsi="Times New Roman" w:cs="Times New Roman"/>
          <w:sz w:val="22"/>
          <w:szCs w:val="22"/>
        </w:rPr>
        <w:t>3.2.  Сведения  о фактическом достижении пок</w:t>
      </w:r>
      <w:r w:rsidR="00C67F4A">
        <w:rPr>
          <w:rFonts w:ascii="Times New Roman" w:hAnsi="Times New Roman" w:cs="Times New Roman"/>
          <w:sz w:val="22"/>
          <w:szCs w:val="22"/>
        </w:rPr>
        <w:t>азателей, характеризующих объем муниципальной</w:t>
      </w:r>
      <w:r w:rsidR="00C67F4A">
        <w:rPr>
          <w:rFonts w:ascii="Times New Roman" w:hAnsi="Times New Roman" w:cs="Times New Roman"/>
          <w:sz w:val="22"/>
          <w:szCs w:val="22"/>
        </w:rPr>
        <w:tab/>
      </w:r>
      <w:r w:rsidRPr="00C67F4A">
        <w:rPr>
          <w:rFonts w:ascii="Times New Roman" w:hAnsi="Times New Roman" w:cs="Times New Roman"/>
          <w:sz w:val="22"/>
          <w:szCs w:val="22"/>
        </w:rPr>
        <w:t xml:space="preserve"> услуги:</w:t>
      </w:r>
    </w:p>
    <w:p w:rsidR="00C1075B" w:rsidRDefault="00C1075B" w:rsidP="00D533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042"/>
        <w:gridCol w:w="1134"/>
        <w:gridCol w:w="1134"/>
        <w:gridCol w:w="1134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D533A8" w:rsidRPr="00C67F4A" w:rsidTr="003B793C">
        <w:tc>
          <w:tcPr>
            <w:tcW w:w="1147" w:type="dxa"/>
            <w:vMerge w:val="restart"/>
          </w:tcPr>
          <w:p w:rsidR="00D533A8" w:rsidRPr="00C67F4A" w:rsidRDefault="00D533A8" w:rsidP="00C107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10" w:type="dxa"/>
            <w:gridSpan w:val="3"/>
            <w:vMerge w:val="restart"/>
          </w:tcPr>
          <w:p w:rsidR="00D533A8" w:rsidRPr="00C67F4A" w:rsidRDefault="00D533A8" w:rsidP="0019789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содержание </w:t>
            </w:r>
            <w:r w:rsidR="00197896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262" w:type="dxa"/>
            <w:gridSpan w:val="2"/>
            <w:vMerge w:val="restart"/>
          </w:tcPr>
          <w:p w:rsidR="00D533A8" w:rsidRPr="00C67F4A" w:rsidRDefault="00D533A8" w:rsidP="0019789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</w:t>
            </w:r>
            <w:r w:rsidR="00C1075B"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оказания </w:t>
            </w:r>
            <w:r w:rsidR="00197896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7668" w:type="dxa"/>
            <w:gridSpan w:val="8"/>
          </w:tcPr>
          <w:p w:rsidR="00D533A8" w:rsidRPr="00C67F4A" w:rsidRDefault="00D533A8" w:rsidP="001978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объема </w:t>
            </w:r>
            <w:r w:rsidR="00197896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64" w:type="dxa"/>
            <w:vMerge w:val="restart"/>
          </w:tcPr>
          <w:p w:rsidR="00D533A8" w:rsidRPr="00C67F4A" w:rsidRDefault="00D533A8" w:rsidP="00C107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Сред</w:t>
            </w:r>
            <w:r w:rsidR="00C67F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  <w:proofErr w:type="spellEnd"/>
            <w:proofErr w:type="gramEnd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 размер платы (цена, тариф)</w:t>
            </w:r>
          </w:p>
        </w:tc>
      </w:tr>
      <w:tr w:rsidR="00D533A8" w:rsidRPr="00C67F4A" w:rsidTr="003B793C">
        <w:tc>
          <w:tcPr>
            <w:tcW w:w="1147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3310" w:type="dxa"/>
            <w:gridSpan w:val="3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gridSpan w:val="2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 w:val="restart"/>
          </w:tcPr>
          <w:p w:rsidR="00D533A8" w:rsidRPr="00C67F4A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8" w:type="dxa"/>
            <w:gridSpan w:val="2"/>
          </w:tcPr>
          <w:p w:rsidR="00D533A8" w:rsidRPr="00C67F4A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по </w:t>
            </w:r>
            <w:hyperlink r:id="rId28" w:history="1">
              <w:r w:rsidRPr="003B793C">
                <w:rPr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38" w:type="dxa"/>
            <w:vMerge w:val="restart"/>
          </w:tcPr>
          <w:p w:rsidR="00D533A8" w:rsidRPr="00C67F4A" w:rsidRDefault="00C67F4A" w:rsidP="0019789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D533A8" w:rsidRPr="00C67F4A">
              <w:rPr>
                <w:rFonts w:ascii="Times New Roman" w:hAnsi="Times New Roman" w:cs="Times New Roman"/>
                <w:sz w:val="22"/>
                <w:szCs w:val="22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33A8" w:rsidRPr="00C67F4A"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  <w:proofErr w:type="gramEnd"/>
            <w:r w:rsidR="00D533A8"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 w:rsidR="00C1075B"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97896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муниципальном </w:t>
            </w:r>
            <w:r w:rsidR="00D533A8" w:rsidRPr="00C67F4A">
              <w:rPr>
                <w:rFonts w:ascii="Times New Roman" w:hAnsi="Times New Roman" w:cs="Times New Roman"/>
                <w:sz w:val="22"/>
                <w:szCs w:val="22"/>
              </w:rPr>
              <w:t>задании на год</w:t>
            </w:r>
          </w:p>
        </w:tc>
        <w:tc>
          <w:tcPr>
            <w:tcW w:w="850" w:type="dxa"/>
            <w:vMerge w:val="restart"/>
          </w:tcPr>
          <w:p w:rsidR="00D533A8" w:rsidRPr="00C67F4A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994" w:type="dxa"/>
            <w:vMerge w:val="restart"/>
          </w:tcPr>
          <w:p w:rsidR="00D533A8" w:rsidRPr="00C67F4A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</w:tcPr>
          <w:p w:rsidR="00D533A8" w:rsidRPr="00C67F4A" w:rsidRDefault="00C67F4A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D533A8" w:rsidRPr="00C67F4A">
              <w:rPr>
                <w:rFonts w:ascii="Times New Roman" w:hAnsi="Times New Roman" w:cs="Times New Roman"/>
                <w:sz w:val="22"/>
                <w:szCs w:val="22"/>
              </w:rPr>
              <w:t>тклоне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533A8" w:rsidRPr="00C67F4A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proofErr w:type="gramEnd"/>
            <w:r w:rsidR="00D533A8" w:rsidRPr="00C67F4A">
              <w:rPr>
                <w:rFonts w:ascii="Times New Roman" w:hAnsi="Times New Roman" w:cs="Times New Roman"/>
                <w:sz w:val="22"/>
                <w:szCs w:val="22"/>
              </w:rPr>
              <w:t>, превышающее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D533A8" w:rsidRPr="00C67F4A" w:rsidRDefault="00C67F4A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D533A8" w:rsidRPr="00C67F4A">
              <w:rPr>
                <w:rFonts w:ascii="Times New Roman" w:hAnsi="Times New Roman" w:cs="Times New Roman"/>
                <w:sz w:val="22"/>
                <w:szCs w:val="22"/>
              </w:rPr>
              <w:t>ричи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33A8" w:rsidRPr="00C67F4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="00D533A8"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 отклонения</w:t>
            </w:r>
          </w:p>
        </w:tc>
        <w:tc>
          <w:tcPr>
            <w:tcW w:w="864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</w:tr>
      <w:tr w:rsidR="00D533A8" w:rsidRPr="00C67F4A" w:rsidTr="003B793C">
        <w:tc>
          <w:tcPr>
            <w:tcW w:w="1147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</w:tcPr>
          <w:p w:rsidR="00D533A8" w:rsidRPr="00C67F4A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533A8" w:rsidRPr="00C67F4A" w:rsidRDefault="00D533A8" w:rsidP="00C67F4A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proofErr w:type="spellEnd"/>
            <w:r w:rsidR="00C67F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proofErr w:type="gramEnd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показате</w:t>
            </w:r>
            <w:proofErr w:type="spellEnd"/>
            <w:r w:rsidR="00C67F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ля)</w:t>
            </w:r>
          </w:p>
        </w:tc>
        <w:tc>
          <w:tcPr>
            <w:tcW w:w="1134" w:type="dxa"/>
          </w:tcPr>
          <w:p w:rsidR="00D533A8" w:rsidRPr="00C67F4A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533A8" w:rsidRPr="00C67F4A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proofErr w:type="spellEnd"/>
            <w:r w:rsidR="00C67F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proofErr w:type="gramEnd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показате</w:t>
            </w:r>
            <w:proofErr w:type="spellEnd"/>
            <w:r w:rsidR="00C67F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ля)</w:t>
            </w:r>
          </w:p>
        </w:tc>
        <w:tc>
          <w:tcPr>
            <w:tcW w:w="1134" w:type="dxa"/>
          </w:tcPr>
          <w:p w:rsidR="00D533A8" w:rsidRPr="00C67F4A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533A8" w:rsidRPr="00C67F4A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proofErr w:type="spellEnd"/>
            <w:r w:rsidR="00C67F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proofErr w:type="gramEnd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показате</w:t>
            </w:r>
            <w:proofErr w:type="spellEnd"/>
            <w:r w:rsidR="00C67F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ля)</w:t>
            </w:r>
          </w:p>
        </w:tc>
        <w:tc>
          <w:tcPr>
            <w:tcW w:w="1134" w:type="dxa"/>
          </w:tcPr>
          <w:p w:rsidR="00D533A8" w:rsidRPr="00C67F4A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533A8" w:rsidRPr="00C67F4A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proofErr w:type="spellEnd"/>
            <w:r w:rsidR="00C67F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proofErr w:type="gramEnd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показате</w:t>
            </w:r>
            <w:proofErr w:type="spellEnd"/>
            <w:r w:rsidR="00C67F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ля)</w:t>
            </w:r>
          </w:p>
        </w:tc>
        <w:tc>
          <w:tcPr>
            <w:tcW w:w="1128" w:type="dxa"/>
          </w:tcPr>
          <w:p w:rsidR="00D533A8" w:rsidRPr="00C67F4A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533A8" w:rsidRPr="00C67F4A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proofErr w:type="spellEnd"/>
            <w:r w:rsidR="00C67F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proofErr w:type="gramEnd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показате</w:t>
            </w:r>
            <w:proofErr w:type="spellEnd"/>
            <w:r w:rsidR="00C67F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ля)</w:t>
            </w:r>
          </w:p>
        </w:tc>
        <w:tc>
          <w:tcPr>
            <w:tcW w:w="994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:rsidR="00D533A8" w:rsidRPr="00C67F4A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859" w:type="dxa"/>
          </w:tcPr>
          <w:p w:rsidR="00D533A8" w:rsidRPr="00C67F4A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138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</w:tr>
      <w:tr w:rsidR="00D533A8" w:rsidRPr="00C67F4A" w:rsidTr="003B793C">
        <w:tc>
          <w:tcPr>
            <w:tcW w:w="1147" w:type="dxa"/>
          </w:tcPr>
          <w:p w:rsidR="00D533A8" w:rsidRPr="00C67F4A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2" w:type="dxa"/>
          </w:tcPr>
          <w:p w:rsidR="00D533A8" w:rsidRPr="00C67F4A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D533A8" w:rsidRPr="00C67F4A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533A8" w:rsidRPr="00C67F4A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533A8" w:rsidRPr="00C67F4A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28" w:type="dxa"/>
          </w:tcPr>
          <w:p w:rsidR="00D533A8" w:rsidRPr="00C67F4A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4" w:type="dxa"/>
          </w:tcPr>
          <w:p w:rsidR="00D533A8" w:rsidRPr="00C67F4A" w:rsidRDefault="00C1075B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89" w:type="dxa"/>
          </w:tcPr>
          <w:p w:rsidR="00D533A8" w:rsidRPr="00C67F4A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9" w:type="dxa"/>
          </w:tcPr>
          <w:p w:rsidR="00D533A8" w:rsidRPr="00C67F4A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8" w:type="dxa"/>
          </w:tcPr>
          <w:p w:rsidR="00D533A8" w:rsidRPr="00C67F4A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D533A8" w:rsidRPr="00C67F4A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4" w:type="dxa"/>
          </w:tcPr>
          <w:p w:rsidR="00D533A8" w:rsidRPr="00C67F4A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4" w:type="dxa"/>
          </w:tcPr>
          <w:p w:rsidR="00D533A8" w:rsidRPr="00C67F4A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D533A8" w:rsidRPr="00C67F4A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64" w:type="dxa"/>
          </w:tcPr>
          <w:p w:rsidR="00D533A8" w:rsidRPr="00C67F4A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F4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D533A8" w:rsidRPr="00C67F4A" w:rsidTr="003B793C">
        <w:tc>
          <w:tcPr>
            <w:tcW w:w="1147" w:type="dxa"/>
            <w:vMerge w:val="restart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vMerge w:val="restart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 w:val="restart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3A8" w:rsidRPr="00C67F4A" w:rsidTr="003B793C">
        <w:tc>
          <w:tcPr>
            <w:tcW w:w="1147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3A8" w:rsidRPr="00C67F4A" w:rsidTr="003B793C">
        <w:tc>
          <w:tcPr>
            <w:tcW w:w="1147" w:type="dxa"/>
            <w:vMerge w:val="restart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2" w:type="dxa"/>
            <w:vMerge w:val="restart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 w:val="restart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3A8" w:rsidRPr="00C67F4A" w:rsidTr="003B793C">
        <w:tc>
          <w:tcPr>
            <w:tcW w:w="1147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</w:tcPr>
          <w:p w:rsidR="00D533A8" w:rsidRPr="00C67F4A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" w:type="dxa"/>
          </w:tcPr>
          <w:p w:rsidR="00D533A8" w:rsidRPr="00C67F4A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33A8" w:rsidRPr="00C67F4A" w:rsidRDefault="00D533A8" w:rsidP="00D533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533A8" w:rsidRPr="00C67F4A" w:rsidRDefault="00D533A8" w:rsidP="00C67F4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67F4A">
        <w:rPr>
          <w:rFonts w:ascii="Times New Roman" w:hAnsi="Times New Roman" w:cs="Times New Roman"/>
          <w:sz w:val="22"/>
          <w:szCs w:val="22"/>
        </w:rPr>
        <w:t xml:space="preserve">Часть 2. Сведения о выполняемых работах </w:t>
      </w:r>
      <w:hyperlink w:anchor="P1242" w:history="1">
        <w:r w:rsidRPr="00174FAE">
          <w:rPr>
            <w:rFonts w:ascii="Times New Roman" w:hAnsi="Times New Roman" w:cs="Times New Roman"/>
            <w:sz w:val="22"/>
            <w:szCs w:val="22"/>
          </w:rPr>
          <w:t>&lt;</w:t>
        </w:r>
        <w:r w:rsidR="00174FAE" w:rsidRPr="00174FAE">
          <w:rPr>
            <w:rFonts w:ascii="Times New Roman" w:hAnsi="Times New Roman" w:cs="Times New Roman"/>
            <w:sz w:val="22"/>
            <w:szCs w:val="22"/>
          </w:rPr>
          <w:t>2</w:t>
        </w:r>
        <w:r w:rsidRPr="00174FAE">
          <w:rPr>
            <w:rFonts w:ascii="Times New Roman" w:hAnsi="Times New Roman" w:cs="Times New Roman"/>
            <w:sz w:val="22"/>
            <w:szCs w:val="22"/>
          </w:rPr>
          <w:t>&gt;</w:t>
        </w:r>
      </w:hyperlink>
    </w:p>
    <w:p w:rsidR="00D533A8" w:rsidRPr="00EC0E33" w:rsidRDefault="00D533A8" w:rsidP="00D533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33A8" w:rsidRPr="00C67F4A" w:rsidRDefault="00D533A8" w:rsidP="00C67F4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67F4A">
        <w:rPr>
          <w:rFonts w:ascii="Times New Roman" w:hAnsi="Times New Roman" w:cs="Times New Roman"/>
          <w:sz w:val="22"/>
          <w:szCs w:val="22"/>
        </w:rPr>
        <w:t>Раздел _____</w:t>
      </w:r>
    </w:p>
    <w:tbl>
      <w:tblPr>
        <w:tblStyle w:val="a7"/>
        <w:tblpPr w:leftFromText="180" w:rightFromText="180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1951"/>
      </w:tblGrid>
      <w:tr w:rsidR="00C67F4A" w:rsidTr="00DA56B8">
        <w:trPr>
          <w:trHeight w:val="841"/>
        </w:trPr>
        <w:tc>
          <w:tcPr>
            <w:tcW w:w="1951" w:type="dxa"/>
          </w:tcPr>
          <w:p w:rsidR="00C67F4A" w:rsidRDefault="00C67F4A" w:rsidP="00C67F4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33A8" w:rsidRPr="00EC0E33" w:rsidRDefault="00D533A8" w:rsidP="00D533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C0E33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197896" w:rsidRDefault="00EC0E33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67F4A">
        <w:rPr>
          <w:rFonts w:ascii="Times New Roman" w:hAnsi="Times New Roman" w:cs="Times New Roman"/>
          <w:sz w:val="22"/>
          <w:szCs w:val="22"/>
        </w:rPr>
        <w:t xml:space="preserve">1. </w:t>
      </w:r>
      <w:r w:rsidR="00D533A8" w:rsidRPr="00C67F4A">
        <w:rPr>
          <w:rFonts w:ascii="Times New Roman" w:hAnsi="Times New Roman" w:cs="Times New Roman"/>
          <w:sz w:val="22"/>
          <w:szCs w:val="22"/>
        </w:rPr>
        <w:t xml:space="preserve">Наименование </w:t>
      </w:r>
      <w:r w:rsidRPr="00C67F4A">
        <w:rPr>
          <w:rFonts w:ascii="Times New Roman" w:hAnsi="Times New Roman" w:cs="Times New Roman"/>
          <w:sz w:val="22"/>
          <w:szCs w:val="22"/>
        </w:rPr>
        <w:t xml:space="preserve">работы </w:t>
      </w:r>
      <w:r w:rsidR="00D533A8" w:rsidRPr="00C67F4A">
        <w:rPr>
          <w:rFonts w:ascii="Times New Roman" w:hAnsi="Times New Roman" w:cs="Times New Roman"/>
          <w:sz w:val="22"/>
          <w:szCs w:val="22"/>
        </w:rPr>
        <w:t>_</w:t>
      </w:r>
      <w:r w:rsidRPr="00C67F4A">
        <w:rPr>
          <w:rFonts w:ascii="Times New Roman" w:hAnsi="Times New Roman" w:cs="Times New Roman"/>
          <w:sz w:val="22"/>
          <w:szCs w:val="22"/>
        </w:rPr>
        <w:t>____________________________</w:t>
      </w:r>
      <w:r w:rsidR="00C67F4A">
        <w:rPr>
          <w:rFonts w:ascii="Times New Roman" w:hAnsi="Times New Roman" w:cs="Times New Roman"/>
          <w:sz w:val="22"/>
          <w:szCs w:val="22"/>
        </w:rPr>
        <w:t>_______________________________</w:t>
      </w:r>
      <w:r w:rsidR="003B793C">
        <w:rPr>
          <w:rFonts w:ascii="Times New Roman" w:hAnsi="Times New Roman" w:cs="Times New Roman"/>
          <w:sz w:val="22"/>
          <w:szCs w:val="22"/>
        </w:rPr>
        <w:t>_____</w:t>
      </w:r>
      <w:r w:rsidR="00DA56B8">
        <w:rPr>
          <w:rFonts w:ascii="Times New Roman" w:hAnsi="Times New Roman" w:cs="Times New Roman"/>
          <w:sz w:val="22"/>
          <w:szCs w:val="22"/>
        </w:rPr>
        <w:t xml:space="preserve">_____      </w:t>
      </w:r>
      <w:r w:rsidR="003B793C">
        <w:rPr>
          <w:rFonts w:ascii="Times New Roman" w:hAnsi="Times New Roman" w:cs="Times New Roman"/>
          <w:sz w:val="22"/>
          <w:szCs w:val="22"/>
        </w:rPr>
        <w:t xml:space="preserve">  Уникальный номер</w:t>
      </w:r>
      <w:r w:rsidR="00D533A8" w:rsidRPr="00C67F4A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C67F4A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DA56B8" w:rsidRDefault="00DA56B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                    по базовому</w:t>
      </w:r>
    </w:p>
    <w:p w:rsidR="00D533A8" w:rsidRPr="00C67F4A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67F4A">
        <w:rPr>
          <w:rFonts w:ascii="Times New Roman" w:hAnsi="Times New Roman" w:cs="Times New Roman"/>
          <w:sz w:val="22"/>
          <w:szCs w:val="22"/>
        </w:rPr>
        <w:t>2. Категории потребителей работы _______________</w:t>
      </w:r>
      <w:r w:rsidR="00DA56B8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Pr="00C67F4A">
        <w:rPr>
          <w:rFonts w:ascii="Times New Roman" w:hAnsi="Times New Roman" w:cs="Times New Roman"/>
          <w:sz w:val="22"/>
          <w:szCs w:val="22"/>
        </w:rPr>
        <w:t xml:space="preserve"> </w:t>
      </w:r>
      <w:r w:rsidR="00DA56B8">
        <w:rPr>
          <w:rFonts w:ascii="Times New Roman" w:hAnsi="Times New Roman" w:cs="Times New Roman"/>
          <w:sz w:val="22"/>
          <w:szCs w:val="22"/>
        </w:rPr>
        <w:t>(отраслевому) перечню</w:t>
      </w:r>
      <w:r w:rsidRPr="00C67F4A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DA56B8" w:rsidRDefault="00DA56B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</w:t>
      </w:r>
    </w:p>
    <w:p w:rsidR="00DA56B8" w:rsidRPr="00C67F4A" w:rsidRDefault="00D533A8" w:rsidP="00DA56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67F4A">
        <w:rPr>
          <w:rFonts w:ascii="Times New Roman" w:hAnsi="Times New Roman" w:cs="Times New Roman"/>
          <w:sz w:val="22"/>
          <w:szCs w:val="22"/>
        </w:rPr>
        <w:t>3.  Сведения  о фактическом достижении показателей, характеризующих объем и</w:t>
      </w:r>
      <w:r w:rsidR="00DA56B8">
        <w:rPr>
          <w:rFonts w:ascii="Times New Roman" w:hAnsi="Times New Roman" w:cs="Times New Roman"/>
          <w:sz w:val="22"/>
          <w:szCs w:val="22"/>
        </w:rPr>
        <w:t xml:space="preserve"> </w:t>
      </w:r>
      <w:r w:rsidR="00DA56B8" w:rsidRPr="00C67F4A">
        <w:rPr>
          <w:rFonts w:ascii="Times New Roman" w:hAnsi="Times New Roman" w:cs="Times New Roman"/>
          <w:sz w:val="22"/>
          <w:szCs w:val="22"/>
        </w:rPr>
        <w:t>(или) качество работы:</w:t>
      </w:r>
    </w:p>
    <w:p w:rsidR="00DA56B8" w:rsidRPr="00C67F4A" w:rsidRDefault="00D533A8" w:rsidP="00DA56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67F4A">
        <w:rPr>
          <w:rFonts w:ascii="Times New Roman" w:hAnsi="Times New Roman" w:cs="Times New Roman"/>
          <w:sz w:val="22"/>
          <w:szCs w:val="22"/>
        </w:rPr>
        <w:t>3.1.   Сведения   о  фактическом  достижении  показателей,  характеризующих</w:t>
      </w:r>
      <w:r w:rsidR="00DA56B8" w:rsidRPr="00DA56B8">
        <w:rPr>
          <w:rFonts w:ascii="Times New Roman" w:hAnsi="Times New Roman" w:cs="Times New Roman"/>
          <w:sz w:val="22"/>
          <w:szCs w:val="22"/>
        </w:rPr>
        <w:t xml:space="preserve"> </w:t>
      </w:r>
      <w:r w:rsidR="00DA56B8" w:rsidRPr="00C67F4A">
        <w:rPr>
          <w:rFonts w:ascii="Times New Roman" w:hAnsi="Times New Roman" w:cs="Times New Roman"/>
          <w:sz w:val="22"/>
          <w:szCs w:val="22"/>
        </w:rPr>
        <w:t>качество работы:</w:t>
      </w:r>
    </w:p>
    <w:p w:rsidR="00D533A8" w:rsidRPr="00C67F4A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533A8" w:rsidRDefault="00D533A8" w:rsidP="00D533A8">
      <w:pPr>
        <w:pStyle w:val="ConsPlusNormal"/>
        <w:jc w:val="both"/>
      </w:pPr>
    </w:p>
    <w:tbl>
      <w:tblPr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046"/>
        <w:gridCol w:w="1134"/>
        <w:gridCol w:w="1133"/>
        <w:gridCol w:w="1138"/>
        <w:gridCol w:w="1131"/>
        <w:gridCol w:w="994"/>
        <w:gridCol w:w="989"/>
        <w:gridCol w:w="845"/>
        <w:gridCol w:w="1141"/>
        <w:gridCol w:w="939"/>
        <w:gridCol w:w="998"/>
        <w:gridCol w:w="994"/>
        <w:gridCol w:w="998"/>
      </w:tblGrid>
      <w:tr w:rsidR="00D533A8" w:rsidRPr="00E45757" w:rsidTr="00E45757">
        <w:tc>
          <w:tcPr>
            <w:tcW w:w="1338" w:type="dxa"/>
            <w:vMerge w:val="restart"/>
          </w:tcPr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Уникальный</w:t>
            </w:r>
          </w:p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номер реестровой записи</w:t>
            </w:r>
          </w:p>
        </w:tc>
        <w:tc>
          <w:tcPr>
            <w:tcW w:w="3313" w:type="dxa"/>
            <w:gridSpan w:val="3"/>
            <w:vMerge w:val="restart"/>
          </w:tcPr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69" w:type="dxa"/>
            <w:gridSpan w:val="2"/>
            <w:vMerge w:val="restart"/>
          </w:tcPr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7898" w:type="dxa"/>
            <w:gridSpan w:val="8"/>
          </w:tcPr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работы</w:t>
            </w:r>
          </w:p>
        </w:tc>
      </w:tr>
      <w:tr w:rsidR="00D533A8" w:rsidRPr="00E45757" w:rsidTr="00E45757">
        <w:tc>
          <w:tcPr>
            <w:tcW w:w="1338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3313" w:type="dxa"/>
            <w:gridSpan w:val="3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 w:val="restart"/>
          </w:tcPr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proofErr w:type="gramStart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показа</w:t>
            </w:r>
            <w:r w:rsidR="00E457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  <w:proofErr w:type="gramEnd"/>
          </w:p>
        </w:tc>
        <w:tc>
          <w:tcPr>
            <w:tcW w:w="1834" w:type="dxa"/>
            <w:gridSpan w:val="2"/>
          </w:tcPr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по </w:t>
            </w:r>
            <w:hyperlink r:id="rId29" w:history="1">
              <w:r w:rsidRPr="00E45757">
                <w:rPr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41" w:type="dxa"/>
            <w:vMerge w:val="restart"/>
          </w:tcPr>
          <w:p w:rsidR="00D533A8" w:rsidRPr="00E45757" w:rsidRDefault="00E45757" w:rsidP="00E457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D533A8" w:rsidRPr="00E45757">
              <w:rPr>
                <w:rFonts w:ascii="Times New Roman" w:hAnsi="Times New Roman" w:cs="Times New Roman"/>
                <w:sz w:val="22"/>
                <w:szCs w:val="22"/>
              </w:rPr>
              <w:t>тверж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533A8" w:rsidRPr="00E45757">
              <w:rPr>
                <w:rFonts w:ascii="Times New Roman" w:hAnsi="Times New Roman" w:cs="Times New Roman"/>
                <w:sz w:val="22"/>
                <w:szCs w:val="22"/>
              </w:rPr>
              <w:t>дено</w:t>
            </w:r>
            <w:proofErr w:type="spellEnd"/>
            <w:proofErr w:type="gramEnd"/>
            <w:r w:rsidR="00D533A8" w:rsidRPr="00E45757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пальном</w:t>
            </w:r>
            <w:proofErr w:type="spellEnd"/>
            <w:r w:rsidR="00D533A8" w:rsidRPr="00E45757">
              <w:rPr>
                <w:rFonts w:ascii="Times New Roman" w:hAnsi="Times New Roman" w:cs="Times New Roman"/>
                <w:sz w:val="22"/>
                <w:szCs w:val="22"/>
              </w:rPr>
              <w:t xml:space="preserve"> задании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D533A8" w:rsidRPr="00E45757">
              <w:rPr>
                <w:rFonts w:ascii="Times New Roman" w:hAnsi="Times New Roman" w:cs="Times New Roman"/>
                <w:sz w:val="22"/>
                <w:szCs w:val="22"/>
              </w:rPr>
              <w:t>на год</w:t>
            </w:r>
          </w:p>
        </w:tc>
        <w:tc>
          <w:tcPr>
            <w:tcW w:w="939" w:type="dxa"/>
            <w:vMerge w:val="restart"/>
          </w:tcPr>
          <w:p w:rsidR="00D533A8" w:rsidRPr="00E45757" w:rsidRDefault="00E45757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D533A8" w:rsidRPr="00E45757">
              <w:rPr>
                <w:rFonts w:ascii="Times New Roman" w:hAnsi="Times New Roman" w:cs="Times New Roman"/>
                <w:sz w:val="22"/>
                <w:szCs w:val="22"/>
              </w:rPr>
              <w:t>сполне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33A8" w:rsidRPr="00E45757"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  <w:proofErr w:type="gramEnd"/>
            <w:r w:rsidR="00D533A8" w:rsidRPr="00E45757">
              <w:rPr>
                <w:rFonts w:ascii="Times New Roman" w:hAnsi="Times New Roman" w:cs="Times New Roman"/>
                <w:sz w:val="22"/>
                <w:szCs w:val="22"/>
              </w:rPr>
              <w:t xml:space="preserve"> на</w:t>
            </w:r>
          </w:p>
          <w:p w:rsidR="00D533A8" w:rsidRPr="00E45757" w:rsidRDefault="00E45757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D533A8" w:rsidRPr="00E45757">
              <w:rPr>
                <w:rFonts w:ascii="Times New Roman" w:hAnsi="Times New Roman" w:cs="Times New Roman"/>
                <w:sz w:val="22"/>
                <w:szCs w:val="22"/>
              </w:rPr>
              <w:t>тчет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spellStart"/>
            <w:r w:rsidR="00D533A8" w:rsidRPr="00E45757">
              <w:rPr>
                <w:rFonts w:ascii="Times New Roman" w:hAnsi="Times New Roman" w:cs="Times New Roman"/>
                <w:sz w:val="22"/>
                <w:szCs w:val="22"/>
              </w:rPr>
              <w:t>ную</w:t>
            </w:r>
            <w:proofErr w:type="spellEnd"/>
            <w:proofErr w:type="gramEnd"/>
            <w:r w:rsidR="00D533A8" w:rsidRPr="00E45757">
              <w:rPr>
                <w:rFonts w:ascii="Times New Roman" w:hAnsi="Times New Roman" w:cs="Times New Roman"/>
                <w:sz w:val="22"/>
                <w:szCs w:val="22"/>
              </w:rPr>
              <w:t xml:space="preserve"> дату</w:t>
            </w:r>
          </w:p>
        </w:tc>
        <w:tc>
          <w:tcPr>
            <w:tcW w:w="998" w:type="dxa"/>
            <w:vMerge w:val="restart"/>
          </w:tcPr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 xml:space="preserve">допустимое (возможное) </w:t>
            </w:r>
            <w:proofErr w:type="spellStart"/>
            <w:proofErr w:type="gramStart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отклоне</w:t>
            </w:r>
            <w:proofErr w:type="spellEnd"/>
            <w:r w:rsidR="00E457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proofErr w:type="gramEnd"/>
          </w:p>
        </w:tc>
        <w:tc>
          <w:tcPr>
            <w:tcW w:w="994" w:type="dxa"/>
            <w:vMerge w:val="restart"/>
          </w:tcPr>
          <w:p w:rsidR="00D533A8" w:rsidRPr="00E45757" w:rsidRDefault="00E45757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D533A8" w:rsidRPr="00E45757">
              <w:rPr>
                <w:rFonts w:ascii="Times New Roman" w:hAnsi="Times New Roman" w:cs="Times New Roman"/>
                <w:sz w:val="22"/>
                <w:szCs w:val="22"/>
              </w:rPr>
              <w:t>тклоне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533A8" w:rsidRPr="00E45757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proofErr w:type="gramEnd"/>
            <w:r w:rsidR="00D533A8" w:rsidRPr="00E45757">
              <w:rPr>
                <w:rFonts w:ascii="Times New Roman" w:hAnsi="Times New Roman" w:cs="Times New Roman"/>
                <w:sz w:val="22"/>
                <w:szCs w:val="22"/>
              </w:rPr>
              <w:t>, превышающее допустимое (возможное) значение</w:t>
            </w:r>
          </w:p>
        </w:tc>
        <w:tc>
          <w:tcPr>
            <w:tcW w:w="998" w:type="dxa"/>
            <w:vMerge w:val="restart"/>
          </w:tcPr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</w:tr>
      <w:tr w:rsidR="00D533A8" w:rsidRPr="00E45757" w:rsidTr="00E45757">
        <w:tc>
          <w:tcPr>
            <w:tcW w:w="1338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</w:tcPr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proofErr w:type="spellEnd"/>
            <w:r w:rsidR="00E457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proofErr w:type="gramEnd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 xml:space="preserve"> показа</w:t>
            </w:r>
            <w:r w:rsidR="00E457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теля)</w:t>
            </w:r>
          </w:p>
        </w:tc>
        <w:tc>
          <w:tcPr>
            <w:tcW w:w="1134" w:type="dxa"/>
          </w:tcPr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proofErr w:type="spellEnd"/>
            <w:r w:rsidR="00E457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proofErr w:type="gramEnd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 xml:space="preserve"> показа</w:t>
            </w:r>
            <w:r w:rsidR="00E457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теля)</w:t>
            </w:r>
          </w:p>
        </w:tc>
        <w:tc>
          <w:tcPr>
            <w:tcW w:w="1133" w:type="dxa"/>
          </w:tcPr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proofErr w:type="spellEnd"/>
            <w:r w:rsidR="00E457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proofErr w:type="gramEnd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 xml:space="preserve"> показа</w:t>
            </w:r>
            <w:r w:rsidR="00E457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теля)</w:t>
            </w:r>
          </w:p>
        </w:tc>
        <w:tc>
          <w:tcPr>
            <w:tcW w:w="1138" w:type="dxa"/>
          </w:tcPr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proofErr w:type="spellEnd"/>
            <w:r w:rsidR="00E457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proofErr w:type="gramEnd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 xml:space="preserve"> показа</w:t>
            </w:r>
            <w:r w:rsidR="00E457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теля)</w:t>
            </w:r>
          </w:p>
        </w:tc>
        <w:tc>
          <w:tcPr>
            <w:tcW w:w="1131" w:type="dxa"/>
          </w:tcPr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533A8" w:rsidRPr="00E45757" w:rsidRDefault="00D533A8" w:rsidP="00E45757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proofErr w:type="spellEnd"/>
            <w:r w:rsidR="00E457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proofErr w:type="gramEnd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 xml:space="preserve"> показа</w:t>
            </w:r>
            <w:r w:rsidR="00E457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теля)</w:t>
            </w:r>
          </w:p>
        </w:tc>
        <w:tc>
          <w:tcPr>
            <w:tcW w:w="994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845" w:type="dxa"/>
          </w:tcPr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141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</w:tr>
      <w:tr w:rsidR="00D533A8" w:rsidRPr="00E45757" w:rsidTr="00E45757">
        <w:tc>
          <w:tcPr>
            <w:tcW w:w="1338" w:type="dxa"/>
          </w:tcPr>
          <w:p w:rsidR="00D533A8" w:rsidRPr="00E45757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6" w:type="dxa"/>
          </w:tcPr>
          <w:p w:rsidR="00D533A8" w:rsidRPr="00E45757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D533A8" w:rsidRPr="00E45757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D533A8" w:rsidRPr="00E45757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8" w:type="dxa"/>
          </w:tcPr>
          <w:p w:rsidR="00D533A8" w:rsidRPr="00E45757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1" w:type="dxa"/>
          </w:tcPr>
          <w:p w:rsidR="00D533A8" w:rsidRPr="00E45757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4" w:type="dxa"/>
          </w:tcPr>
          <w:p w:rsidR="00D533A8" w:rsidRPr="00E45757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89" w:type="dxa"/>
          </w:tcPr>
          <w:p w:rsidR="00D533A8" w:rsidRPr="00E45757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45" w:type="dxa"/>
          </w:tcPr>
          <w:p w:rsidR="00D533A8" w:rsidRPr="00E45757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41" w:type="dxa"/>
          </w:tcPr>
          <w:p w:rsidR="00D533A8" w:rsidRPr="00E45757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39" w:type="dxa"/>
          </w:tcPr>
          <w:p w:rsidR="00D533A8" w:rsidRPr="00E45757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8" w:type="dxa"/>
          </w:tcPr>
          <w:p w:rsidR="00D533A8" w:rsidRPr="00E45757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4" w:type="dxa"/>
          </w:tcPr>
          <w:p w:rsidR="00D533A8" w:rsidRPr="00E45757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8" w:type="dxa"/>
          </w:tcPr>
          <w:p w:rsidR="00D533A8" w:rsidRPr="00E45757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D533A8" w:rsidRPr="00E45757" w:rsidTr="00E45757">
        <w:tc>
          <w:tcPr>
            <w:tcW w:w="1338" w:type="dxa"/>
            <w:vMerge w:val="restart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6" w:type="dxa"/>
            <w:vMerge w:val="restart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vMerge w:val="restart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vMerge w:val="restart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9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3A8" w:rsidRPr="00E45757" w:rsidTr="00E45757">
        <w:tc>
          <w:tcPr>
            <w:tcW w:w="1338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9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3A8" w:rsidRPr="00E45757" w:rsidTr="00E45757">
        <w:tc>
          <w:tcPr>
            <w:tcW w:w="1338" w:type="dxa"/>
            <w:vMerge w:val="restart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6" w:type="dxa"/>
            <w:vMerge w:val="restart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vMerge w:val="restart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vMerge w:val="restart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9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3A8" w:rsidRPr="00E45757" w:rsidTr="00E45757">
        <w:tc>
          <w:tcPr>
            <w:tcW w:w="1338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9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33A8" w:rsidRDefault="00D533A8" w:rsidP="00D533A8">
      <w:pPr>
        <w:pStyle w:val="ConsPlusNormal"/>
        <w:jc w:val="both"/>
      </w:pPr>
    </w:p>
    <w:p w:rsidR="00D533A8" w:rsidRPr="00E45757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45757">
        <w:rPr>
          <w:rFonts w:ascii="Times New Roman" w:hAnsi="Times New Roman" w:cs="Times New Roman"/>
          <w:sz w:val="22"/>
          <w:szCs w:val="22"/>
        </w:rPr>
        <w:t>3.2.  Сведения  о фактическом достижении пок</w:t>
      </w:r>
      <w:r w:rsidR="00E45757" w:rsidRPr="00E45757">
        <w:rPr>
          <w:rFonts w:ascii="Times New Roman" w:hAnsi="Times New Roman" w:cs="Times New Roman"/>
          <w:sz w:val="22"/>
          <w:szCs w:val="22"/>
        </w:rPr>
        <w:t xml:space="preserve">азателей, характеризующих объем </w:t>
      </w:r>
      <w:r w:rsidRPr="00E45757">
        <w:rPr>
          <w:rFonts w:ascii="Times New Roman" w:hAnsi="Times New Roman" w:cs="Times New Roman"/>
          <w:sz w:val="22"/>
          <w:szCs w:val="22"/>
        </w:rPr>
        <w:t>работы:</w:t>
      </w:r>
    </w:p>
    <w:p w:rsidR="00D533A8" w:rsidRDefault="00D533A8" w:rsidP="00D533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D533A8" w:rsidRPr="00E45757" w:rsidTr="00D533A8">
        <w:tc>
          <w:tcPr>
            <w:tcW w:w="1426" w:type="dxa"/>
            <w:vMerge w:val="restart"/>
          </w:tcPr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Уникальный</w:t>
            </w:r>
          </w:p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</w:tcPr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</w:tcPr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</w:tcPr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Показатель объема работы</w:t>
            </w:r>
          </w:p>
        </w:tc>
      </w:tr>
      <w:tr w:rsidR="00D533A8" w:rsidRPr="00E45757" w:rsidTr="00D533A8">
        <w:tc>
          <w:tcPr>
            <w:tcW w:w="1426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 w:val="restart"/>
          </w:tcPr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8" w:type="dxa"/>
            <w:gridSpan w:val="2"/>
          </w:tcPr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по </w:t>
            </w:r>
            <w:hyperlink r:id="rId30" w:history="1">
              <w:r w:rsidRPr="00E45757">
                <w:rPr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7" w:type="dxa"/>
            <w:vMerge w:val="restart"/>
          </w:tcPr>
          <w:p w:rsidR="00D533A8" w:rsidRPr="00E45757" w:rsidRDefault="00E45757" w:rsidP="00E457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D533A8" w:rsidRPr="00E45757">
              <w:rPr>
                <w:rFonts w:ascii="Times New Roman" w:hAnsi="Times New Roman" w:cs="Times New Roman"/>
                <w:sz w:val="22"/>
                <w:szCs w:val="22"/>
              </w:rPr>
              <w:t>тверж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533A8" w:rsidRPr="00E45757">
              <w:rPr>
                <w:rFonts w:ascii="Times New Roman" w:hAnsi="Times New Roman" w:cs="Times New Roman"/>
                <w:sz w:val="22"/>
                <w:szCs w:val="22"/>
              </w:rPr>
              <w:t>дено</w:t>
            </w:r>
            <w:proofErr w:type="spellEnd"/>
            <w:proofErr w:type="gramEnd"/>
            <w:r w:rsidR="00D533A8" w:rsidRPr="00E45757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муниципальном</w:t>
            </w:r>
            <w:r w:rsidR="00D533A8" w:rsidRPr="00E45757">
              <w:rPr>
                <w:rFonts w:ascii="Times New Roman" w:hAnsi="Times New Roman" w:cs="Times New Roman"/>
                <w:sz w:val="22"/>
                <w:szCs w:val="22"/>
              </w:rPr>
              <w:t xml:space="preserve"> задании на год</w:t>
            </w:r>
          </w:p>
        </w:tc>
        <w:tc>
          <w:tcPr>
            <w:tcW w:w="1133" w:type="dxa"/>
            <w:vMerge w:val="restart"/>
          </w:tcPr>
          <w:p w:rsidR="00D533A8" w:rsidRPr="00E45757" w:rsidRDefault="00E45757" w:rsidP="00E4575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исполнено на </w:t>
            </w:r>
            <w:r w:rsidR="00D533A8" w:rsidRPr="00E45757">
              <w:rPr>
                <w:rFonts w:ascii="Times New Roman" w:hAnsi="Times New Roman" w:cs="Times New Roman"/>
                <w:sz w:val="22"/>
                <w:szCs w:val="22"/>
              </w:rPr>
              <w:t>отчетную дату</w:t>
            </w:r>
          </w:p>
        </w:tc>
        <w:tc>
          <w:tcPr>
            <w:tcW w:w="998" w:type="dxa"/>
            <w:vMerge w:val="restart"/>
          </w:tcPr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</w:tcPr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</w:tcPr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</w:tr>
      <w:tr w:rsidR="00D533A8" w:rsidRPr="00E45757" w:rsidTr="00D533A8">
        <w:tc>
          <w:tcPr>
            <w:tcW w:w="1426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proofErr w:type="spellEnd"/>
            <w:r w:rsidR="00E457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proofErr w:type="gramEnd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 xml:space="preserve"> показа</w:t>
            </w:r>
            <w:r w:rsidR="00E457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теля)</w:t>
            </w:r>
          </w:p>
        </w:tc>
        <w:tc>
          <w:tcPr>
            <w:tcW w:w="1133" w:type="dxa"/>
          </w:tcPr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proofErr w:type="spellEnd"/>
            <w:r w:rsidR="00E457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proofErr w:type="gramEnd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 xml:space="preserve"> показа</w:t>
            </w:r>
            <w:r w:rsidR="00E457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теля)</w:t>
            </w:r>
          </w:p>
        </w:tc>
        <w:tc>
          <w:tcPr>
            <w:tcW w:w="1133" w:type="dxa"/>
          </w:tcPr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proofErr w:type="spellEnd"/>
            <w:r w:rsidR="00E457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proofErr w:type="gramEnd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 xml:space="preserve"> показа</w:t>
            </w:r>
            <w:r w:rsidR="00E457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теля)</w:t>
            </w:r>
          </w:p>
        </w:tc>
        <w:tc>
          <w:tcPr>
            <w:tcW w:w="1138" w:type="dxa"/>
          </w:tcPr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proofErr w:type="spellEnd"/>
            <w:r w:rsidR="00E457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proofErr w:type="gramEnd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 xml:space="preserve"> показа</w:t>
            </w:r>
            <w:r w:rsidR="00E457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теля)</w:t>
            </w:r>
          </w:p>
        </w:tc>
        <w:tc>
          <w:tcPr>
            <w:tcW w:w="1133" w:type="dxa"/>
          </w:tcPr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proofErr w:type="spellEnd"/>
            <w:r w:rsidR="00E457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proofErr w:type="gramEnd"/>
            <w:r w:rsidRPr="00E45757">
              <w:rPr>
                <w:rFonts w:ascii="Times New Roman" w:hAnsi="Times New Roman" w:cs="Times New Roman"/>
                <w:sz w:val="22"/>
                <w:szCs w:val="22"/>
              </w:rPr>
              <w:t xml:space="preserve"> показа</w:t>
            </w:r>
            <w:r w:rsidR="00E457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теля)</w:t>
            </w:r>
          </w:p>
        </w:tc>
        <w:tc>
          <w:tcPr>
            <w:tcW w:w="994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859" w:type="dxa"/>
          </w:tcPr>
          <w:p w:rsidR="00D533A8" w:rsidRPr="00E45757" w:rsidRDefault="00D533A8" w:rsidP="00C107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277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79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</w:tr>
      <w:tr w:rsidR="00D533A8" w:rsidRPr="00E45757" w:rsidTr="00D533A8">
        <w:tc>
          <w:tcPr>
            <w:tcW w:w="1426" w:type="dxa"/>
          </w:tcPr>
          <w:p w:rsidR="00D533A8" w:rsidRPr="00E45757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3" w:type="dxa"/>
          </w:tcPr>
          <w:p w:rsidR="00D533A8" w:rsidRPr="00E45757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3" w:type="dxa"/>
          </w:tcPr>
          <w:p w:rsidR="00D533A8" w:rsidRPr="00E45757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D533A8" w:rsidRPr="00E45757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8" w:type="dxa"/>
          </w:tcPr>
          <w:p w:rsidR="00D533A8" w:rsidRPr="00E45757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3" w:type="dxa"/>
          </w:tcPr>
          <w:p w:rsidR="00D533A8" w:rsidRPr="00E45757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4" w:type="dxa"/>
          </w:tcPr>
          <w:p w:rsidR="00D533A8" w:rsidRPr="00E45757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89" w:type="dxa"/>
          </w:tcPr>
          <w:p w:rsidR="00D533A8" w:rsidRPr="00E45757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9" w:type="dxa"/>
          </w:tcPr>
          <w:p w:rsidR="00D533A8" w:rsidRPr="00E45757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7" w:type="dxa"/>
          </w:tcPr>
          <w:p w:rsidR="00D533A8" w:rsidRPr="00E45757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3" w:type="dxa"/>
          </w:tcPr>
          <w:p w:rsidR="00D533A8" w:rsidRPr="00E45757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8" w:type="dxa"/>
          </w:tcPr>
          <w:p w:rsidR="00D533A8" w:rsidRPr="00E45757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4" w:type="dxa"/>
          </w:tcPr>
          <w:p w:rsidR="00D533A8" w:rsidRPr="00E45757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79" w:type="dxa"/>
          </w:tcPr>
          <w:p w:rsidR="00D533A8" w:rsidRPr="00E45757" w:rsidRDefault="00D533A8" w:rsidP="00C107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75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D533A8" w:rsidRPr="00E45757" w:rsidTr="00D533A8">
        <w:tc>
          <w:tcPr>
            <w:tcW w:w="1426" w:type="dxa"/>
            <w:vMerge w:val="restart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vMerge w:val="restart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3A8" w:rsidRPr="00E45757" w:rsidTr="00D533A8">
        <w:tc>
          <w:tcPr>
            <w:tcW w:w="1426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3A8" w:rsidRPr="00E45757" w:rsidTr="00D533A8">
        <w:tc>
          <w:tcPr>
            <w:tcW w:w="1426" w:type="dxa"/>
            <w:vMerge w:val="restart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vMerge w:val="restart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3A8" w:rsidRPr="00E45757" w:rsidTr="00D533A8">
        <w:tc>
          <w:tcPr>
            <w:tcW w:w="1426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D533A8" w:rsidRPr="00E45757" w:rsidRDefault="00D533A8" w:rsidP="00D533A8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9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9" w:type="dxa"/>
          </w:tcPr>
          <w:p w:rsidR="00D533A8" w:rsidRPr="00E45757" w:rsidRDefault="00D533A8" w:rsidP="00D533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33A8" w:rsidRDefault="00D533A8" w:rsidP="00D533A8">
      <w:pPr>
        <w:pStyle w:val="ConsPlusNormal"/>
        <w:jc w:val="both"/>
      </w:pPr>
    </w:p>
    <w:p w:rsidR="00D533A8" w:rsidRPr="00E45757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45757">
        <w:rPr>
          <w:rFonts w:ascii="Times New Roman" w:hAnsi="Times New Roman" w:cs="Times New Roman"/>
          <w:sz w:val="22"/>
          <w:szCs w:val="22"/>
        </w:rPr>
        <w:t>Руководитель (уполномоченное лицо) _____________ ___________ ______________</w:t>
      </w:r>
    </w:p>
    <w:p w:rsidR="00D533A8" w:rsidRPr="00E45757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45757">
        <w:rPr>
          <w:sz w:val="22"/>
          <w:szCs w:val="22"/>
        </w:rPr>
        <w:t xml:space="preserve">                                   </w:t>
      </w:r>
      <w:r w:rsidR="00C1075B" w:rsidRPr="00E45757">
        <w:rPr>
          <w:sz w:val="22"/>
          <w:szCs w:val="22"/>
        </w:rPr>
        <w:t xml:space="preserve">    </w:t>
      </w:r>
      <w:r w:rsidRPr="00E45757">
        <w:rPr>
          <w:sz w:val="22"/>
          <w:szCs w:val="22"/>
        </w:rPr>
        <w:t xml:space="preserve"> </w:t>
      </w:r>
      <w:r w:rsidRPr="00E45757">
        <w:rPr>
          <w:rFonts w:ascii="Times New Roman" w:hAnsi="Times New Roman" w:cs="Times New Roman"/>
          <w:sz w:val="22"/>
          <w:szCs w:val="22"/>
        </w:rPr>
        <w:t xml:space="preserve">(должность)  </w:t>
      </w:r>
      <w:r w:rsidR="00C1075B" w:rsidRPr="00E45757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E45757">
        <w:rPr>
          <w:rFonts w:ascii="Times New Roman" w:hAnsi="Times New Roman" w:cs="Times New Roman"/>
          <w:sz w:val="22"/>
          <w:szCs w:val="22"/>
        </w:rPr>
        <w:t xml:space="preserve"> (подпись)   </w:t>
      </w:r>
      <w:r w:rsidR="00C1075B" w:rsidRPr="00E45757">
        <w:rPr>
          <w:rFonts w:ascii="Times New Roman" w:hAnsi="Times New Roman" w:cs="Times New Roman"/>
          <w:sz w:val="22"/>
          <w:szCs w:val="22"/>
        </w:rPr>
        <w:t xml:space="preserve">     </w:t>
      </w:r>
      <w:r w:rsidRPr="00E45757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D533A8" w:rsidRPr="00E45757" w:rsidRDefault="00D533A8" w:rsidP="00D533A8">
      <w:pPr>
        <w:pStyle w:val="ConsPlusNonformat"/>
        <w:jc w:val="both"/>
        <w:rPr>
          <w:sz w:val="22"/>
          <w:szCs w:val="22"/>
        </w:rPr>
      </w:pPr>
    </w:p>
    <w:p w:rsidR="00D533A8" w:rsidRPr="00C1075B" w:rsidRDefault="00C1075B" w:rsidP="00D533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075B">
        <w:rPr>
          <w:rFonts w:ascii="Times New Roman" w:hAnsi="Times New Roman" w:cs="Times New Roman"/>
          <w:sz w:val="26"/>
          <w:szCs w:val="26"/>
        </w:rPr>
        <w:t>«</w:t>
      </w:r>
      <w:r w:rsidR="00D533A8" w:rsidRPr="00C1075B">
        <w:rPr>
          <w:rFonts w:ascii="Times New Roman" w:hAnsi="Times New Roman" w:cs="Times New Roman"/>
          <w:sz w:val="26"/>
          <w:szCs w:val="26"/>
        </w:rPr>
        <w:t>__</w:t>
      </w:r>
      <w:r w:rsidRPr="00C1075B">
        <w:rPr>
          <w:rFonts w:ascii="Times New Roman" w:hAnsi="Times New Roman" w:cs="Times New Roman"/>
          <w:sz w:val="26"/>
          <w:szCs w:val="26"/>
        </w:rPr>
        <w:t>»</w:t>
      </w:r>
      <w:r w:rsidR="00D533A8" w:rsidRPr="00C1075B">
        <w:rPr>
          <w:rFonts w:ascii="Times New Roman" w:hAnsi="Times New Roman" w:cs="Times New Roman"/>
          <w:sz w:val="26"/>
          <w:szCs w:val="26"/>
        </w:rPr>
        <w:t xml:space="preserve"> __________ 20__ г.</w:t>
      </w:r>
    </w:p>
    <w:p w:rsidR="00D533A8" w:rsidRDefault="00D533A8" w:rsidP="00D533A8">
      <w:pPr>
        <w:pStyle w:val="ConsPlusNormal"/>
        <w:jc w:val="both"/>
      </w:pPr>
    </w:p>
    <w:p w:rsidR="00D533A8" w:rsidRPr="00C1075B" w:rsidRDefault="00D533A8" w:rsidP="00D533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75B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D533A8" w:rsidRPr="00174FAE" w:rsidRDefault="00D533A8" w:rsidP="00D533A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6" w:name="P1240"/>
      <w:bookmarkEnd w:id="36"/>
      <w:r w:rsidRPr="00174FAE">
        <w:rPr>
          <w:rFonts w:ascii="Times New Roman" w:hAnsi="Times New Roman" w:cs="Times New Roman"/>
          <w:sz w:val="22"/>
          <w:szCs w:val="22"/>
        </w:rPr>
        <w:t>&lt;</w:t>
      </w:r>
      <w:bookmarkStart w:id="37" w:name="P1241"/>
      <w:bookmarkEnd w:id="37"/>
      <w:r w:rsidR="00174FAE">
        <w:rPr>
          <w:rFonts w:ascii="Times New Roman" w:hAnsi="Times New Roman" w:cs="Times New Roman"/>
          <w:sz w:val="22"/>
          <w:szCs w:val="22"/>
        </w:rPr>
        <w:t>1</w:t>
      </w:r>
      <w:proofErr w:type="gramStart"/>
      <w:r w:rsidRPr="00174FAE">
        <w:rPr>
          <w:rFonts w:ascii="Times New Roman" w:hAnsi="Times New Roman" w:cs="Times New Roman"/>
          <w:sz w:val="22"/>
          <w:szCs w:val="22"/>
        </w:rPr>
        <w:t>&gt; Ф</w:t>
      </w:r>
      <w:proofErr w:type="gramEnd"/>
      <w:r w:rsidRPr="00174FAE">
        <w:rPr>
          <w:rFonts w:ascii="Times New Roman" w:hAnsi="Times New Roman" w:cs="Times New Roman"/>
          <w:sz w:val="22"/>
          <w:szCs w:val="22"/>
        </w:rPr>
        <w:t xml:space="preserve">ормируется при установлении </w:t>
      </w:r>
      <w:r w:rsidR="00174FAE">
        <w:rPr>
          <w:rFonts w:ascii="Times New Roman" w:hAnsi="Times New Roman" w:cs="Times New Roman"/>
          <w:sz w:val="22"/>
          <w:szCs w:val="22"/>
        </w:rPr>
        <w:t>муниципального</w:t>
      </w:r>
      <w:r w:rsidRPr="00174FAE">
        <w:rPr>
          <w:rFonts w:ascii="Times New Roman" w:hAnsi="Times New Roman" w:cs="Times New Roman"/>
          <w:sz w:val="22"/>
          <w:szCs w:val="22"/>
        </w:rPr>
        <w:t xml:space="preserve"> задания на оказание </w:t>
      </w:r>
      <w:r w:rsidR="00174FAE">
        <w:rPr>
          <w:rFonts w:ascii="Times New Roman" w:hAnsi="Times New Roman" w:cs="Times New Roman"/>
          <w:sz w:val="22"/>
          <w:szCs w:val="22"/>
        </w:rPr>
        <w:t>муниципальной</w:t>
      </w:r>
      <w:r w:rsidRPr="00174FAE">
        <w:rPr>
          <w:rFonts w:ascii="Times New Roman" w:hAnsi="Times New Roman" w:cs="Times New Roman"/>
          <w:sz w:val="22"/>
          <w:szCs w:val="22"/>
        </w:rPr>
        <w:t xml:space="preserve"> услуги (услуг) и работы (работ) и содержит требования к оказанию </w:t>
      </w:r>
      <w:r w:rsidR="00174FAE">
        <w:rPr>
          <w:rFonts w:ascii="Times New Roman" w:hAnsi="Times New Roman" w:cs="Times New Roman"/>
          <w:sz w:val="22"/>
          <w:szCs w:val="22"/>
        </w:rPr>
        <w:t>муниципальной</w:t>
      </w:r>
      <w:r w:rsidRPr="00174FAE">
        <w:rPr>
          <w:rFonts w:ascii="Times New Roman" w:hAnsi="Times New Roman" w:cs="Times New Roman"/>
          <w:sz w:val="22"/>
          <w:szCs w:val="22"/>
        </w:rPr>
        <w:t xml:space="preserve"> услуги (услуг) раздельно по каждой из </w:t>
      </w:r>
      <w:r w:rsidR="00174FAE">
        <w:rPr>
          <w:rFonts w:ascii="Times New Roman" w:hAnsi="Times New Roman" w:cs="Times New Roman"/>
          <w:sz w:val="22"/>
          <w:szCs w:val="22"/>
        </w:rPr>
        <w:t>муниципальных</w:t>
      </w:r>
      <w:r w:rsidRPr="00174FAE">
        <w:rPr>
          <w:rFonts w:ascii="Times New Roman" w:hAnsi="Times New Roman" w:cs="Times New Roman"/>
          <w:sz w:val="22"/>
          <w:szCs w:val="22"/>
        </w:rPr>
        <w:t xml:space="preserve"> услуг с указанием порядкового номера раздела.</w:t>
      </w:r>
    </w:p>
    <w:p w:rsidR="00D533A8" w:rsidRPr="00E45757" w:rsidRDefault="00174FAE" w:rsidP="00D533A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8" w:name="P1242"/>
      <w:bookmarkEnd w:id="38"/>
      <w:r>
        <w:rPr>
          <w:rFonts w:ascii="Times New Roman" w:hAnsi="Times New Roman" w:cs="Times New Roman"/>
          <w:sz w:val="22"/>
          <w:szCs w:val="22"/>
        </w:rPr>
        <w:t>&lt;2</w:t>
      </w:r>
      <w:proofErr w:type="gramStart"/>
      <w:r w:rsidR="00D533A8" w:rsidRPr="00174FAE">
        <w:rPr>
          <w:rFonts w:ascii="Times New Roman" w:hAnsi="Times New Roman" w:cs="Times New Roman"/>
          <w:sz w:val="22"/>
          <w:szCs w:val="22"/>
        </w:rPr>
        <w:t>&gt; Ф</w:t>
      </w:r>
      <w:proofErr w:type="gramEnd"/>
      <w:r w:rsidR="00D533A8" w:rsidRPr="00174FAE">
        <w:rPr>
          <w:rFonts w:ascii="Times New Roman" w:hAnsi="Times New Roman" w:cs="Times New Roman"/>
          <w:sz w:val="22"/>
          <w:szCs w:val="22"/>
        </w:rPr>
        <w:t xml:space="preserve">ормируется при установлении </w:t>
      </w:r>
      <w:r>
        <w:rPr>
          <w:rFonts w:ascii="Times New Roman" w:hAnsi="Times New Roman" w:cs="Times New Roman"/>
          <w:sz w:val="22"/>
          <w:szCs w:val="22"/>
        </w:rPr>
        <w:t>муниципального задания на оказание муниципальной</w:t>
      </w:r>
      <w:r w:rsidR="00D533A8" w:rsidRPr="00174FAE">
        <w:rPr>
          <w:rFonts w:ascii="Times New Roman" w:hAnsi="Times New Roman" w:cs="Times New Roman"/>
          <w:sz w:val="22"/>
          <w:szCs w:val="22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D533A8" w:rsidRPr="00E45757" w:rsidRDefault="00771109" w:rsidP="0077110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</w:t>
      </w:r>
      <w:bookmarkStart w:id="39" w:name="_GoBack"/>
      <w:bookmarkEnd w:id="39"/>
    </w:p>
    <w:sectPr w:rsidR="00D533A8" w:rsidRPr="00E45757" w:rsidSect="00C67F4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6862"/>
    <w:multiLevelType w:val="hybridMultilevel"/>
    <w:tmpl w:val="A89C0128"/>
    <w:lvl w:ilvl="0" w:tplc="8FF09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B5131C"/>
    <w:multiLevelType w:val="hybridMultilevel"/>
    <w:tmpl w:val="D85E4A94"/>
    <w:lvl w:ilvl="0" w:tplc="71D8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743FFD"/>
    <w:multiLevelType w:val="hybridMultilevel"/>
    <w:tmpl w:val="2A380DB0"/>
    <w:lvl w:ilvl="0" w:tplc="FA8A1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7F53522"/>
    <w:multiLevelType w:val="hybridMultilevel"/>
    <w:tmpl w:val="D2A6D3D6"/>
    <w:lvl w:ilvl="0" w:tplc="67E4F7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B1"/>
    <w:rsid w:val="00003285"/>
    <w:rsid w:val="00004C61"/>
    <w:rsid w:val="00011B4B"/>
    <w:rsid w:val="00015140"/>
    <w:rsid w:val="0001604F"/>
    <w:rsid w:val="000227AD"/>
    <w:rsid w:val="00027C8A"/>
    <w:rsid w:val="00035913"/>
    <w:rsid w:val="00041D97"/>
    <w:rsid w:val="000421A7"/>
    <w:rsid w:val="00042938"/>
    <w:rsid w:val="000448B9"/>
    <w:rsid w:val="0005030D"/>
    <w:rsid w:val="00055EE7"/>
    <w:rsid w:val="00056DF4"/>
    <w:rsid w:val="00057E98"/>
    <w:rsid w:val="0006332D"/>
    <w:rsid w:val="00067C0D"/>
    <w:rsid w:val="000718E6"/>
    <w:rsid w:val="00072105"/>
    <w:rsid w:val="00072AE4"/>
    <w:rsid w:val="00072F45"/>
    <w:rsid w:val="0007582C"/>
    <w:rsid w:val="00083C6F"/>
    <w:rsid w:val="00086B59"/>
    <w:rsid w:val="000907C6"/>
    <w:rsid w:val="000965F9"/>
    <w:rsid w:val="000A4152"/>
    <w:rsid w:val="000A5597"/>
    <w:rsid w:val="000A583A"/>
    <w:rsid w:val="000B02E5"/>
    <w:rsid w:val="000B037B"/>
    <w:rsid w:val="000B2EE1"/>
    <w:rsid w:val="000B6F59"/>
    <w:rsid w:val="000B7E8E"/>
    <w:rsid w:val="000B7E92"/>
    <w:rsid w:val="000C2756"/>
    <w:rsid w:val="000C6111"/>
    <w:rsid w:val="000C6250"/>
    <w:rsid w:val="000D158A"/>
    <w:rsid w:val="000D31CA"/>
    <w:rsid w:val="000D3B44"/>
    <w:rsid w:val="000D6F4B"/>
    <w:rsid w:val="000E179C"/>
    <w:rsid w:val="000E377B"/>
    <w:rsid w:val="000E7317"/>
    <w:rsid w:val="000F0263"/>
    <w:rsid w:val="000F227D"/>
    <w:rsid w:val="000F4075"/>
    <w:rsid w:val="000F4244"/>
    <w:rsid w:val="00112A2C"/>
    <w:rsid w:val="00112AD8"/>
    <w:rsid w:val="00123E90"/>
    <w:rsid w:val="00125500"/>
    <w:rsid w:val="00125BF6"/>
    <w:rsid w:val="00126489"/>
    <w:rsid w:val="00130A33"/>
    <w:rsid w:val="00134280"/>
    <w:rsid w:val="00142861"/>
    <w:rsid w:val="001434A6"/>
    <w:rsid w:val="00147C47"/>
    <w:rsid w:val="00165A9D"/>
    <w:rsid w:val="001732D2"/>
    <w:rsid w:val="00174FAE"/>
    <w:rsid w:val="00176072"/>
    <w:rsid w:val="00176199"/>
    <w:rsid w:val="00180A73"/>
    <w:rsid w:val="00182C4C"/>
    <w:rsid w:val="00183243"/>
    <w:rsid w:val="00184857"/>
    <w:rsid w:val="001861C9"/>
    <w:rsid w:val="001868FB"/>
    <w:rsid w:val="00186EFA"/>
    <w:rsid w:val="0019050C"/>
    <w:rsid w:val="00191570"/>
    <w:rsid w:val="001945A1"/>
    <w:rsid w:val="0019473A"/>
    <w:rsid w:val="001969C3"/>
    <w:rsid w:val="00197896"/>
    <w:rsid w:val="00197FA3"/>
    <w:rsid w:val="001A1FB4"/>
    <w:rsid w:val="001A214F"/>
    <w:rsid w:val="001A3FB7"/>
    <w:rsid w:val="001A703E"/>
    <w:rsid w:val="001B5B51"/>
    <w:rsid w:val="001B6273"/>
    <w:rsid w:val="001D2BB7"/>
    <w:rsid w:val="001D7DDA"/>
    <w:rsid w:val="001E3A9E"/>
    <w:rsid w:val="001E7697"/>
    <w:rsid w:val="001E7948"/>
    <w:rsid w:val="001F49D6"/>
    <w:rsid w:val="001F65F6"/>
    <w:rsid w:val="001F6B6E"/>
    <w:rsid w:val="001F784D"/>
    <w:rsid w:val="001F7B2B"/>
    <w:rsid w:val="00200849"/>
    <w:rsid w:val="002078CF"/>
    <w:rsid w:val="0021016D"/>
    <w:rsid w:val="00213B71"/>
    <w:rsid w:val="00220359"/>
    <w:rsid w:val="00220A39"/>
    <w:rsid w:val="002216B1"/>
    <w:rsid w:val="00224220"/>
    <w:rsid w:val="0022625A"/>
    <w:rsid w:val="00233359"/>
    <w:rsid w:val="002400BD"/>
    <w:rsid w:val="0024372E"/>
    <w:rsid w:val="002561ED"/>
    <w:rsid w:val="002651C1"/>
    <w:rsid w:val="00265581"/>
    <w:rsid w:val="00280EF9"/>
    <w:rsid w:val="002810EF"/>
    <w:rsid w:val="00283437"/>
    <w:rsid w:val="00287518"/>
    <w:rsid w:val="002908D3"/>
    <w:rsid w:val="00291BC3"/>
    <w:rsid w:val="00293FC2"/>
    <w:rsid w:val="002A0516"/>
    <w:rsid w:val="002A055C"/>
    <w:rsid w:val="002A332D"/>
    <w:rsid w:val="002A613A"/>
    <w:rsid w:val="002A6437"/>
    <w:rsid w:val="002A70C1"/>
    <w:rsid w:val="002B0B91"/>
    <w:rsid w:val="002B7BAE"/>
    <w:rsid w:val="002C19BF"/>
    <w:rsid w:val="002C2970"/>
    <w:rsid w:val="002D2334"/>
    <w:rsid w:val="002D44F7"/>
    <w:rsid w:val="002D6D30"/>
    <w:rsid w:val="002E2732"/>
    <w:rsid w:val="002E6247"/>
    <w:rsid w:val="002E65A0"/>
    <w:rsid w:val="002E7A19"/>
    <w:rsid w:val="002F1C85"/>
    <w:rsid w:val="002F202A"/>
    <w:rsid w:val="003007EF"/>
    <w:rsid w:val="003013D5"/>
    <w:rsid w:val="00305B55"/>
    <w:rsid w:val="003149B5"/>
    <w:rsid w:val="00316F68"/>
    <w:rsid w:val="00331420"/>
    <w:rsid w:val="00337BD4"/>
    <w:rsid w:val="0034769A"/>
    <w:rsid w:val="00351D92"/>
    <w:rsid w:val="00352C0E"/>
    <w:rsid w:val="003620C7"/>
    <w:rsid w:val="003648DE"/>
    <w:rsid w:val="00370702"/>
    <w:rsid w:val="00372C23"/>
    <w:rsid w:val="00373EB6"/>
    <w:rsid w:val="00383A38"/>
    <w:rsid w:val="00385E08"/>
    <w:rsid w:val="00390EF0"/>
    <w:rsid w:val="00393B5F"/>
    <w:rsid w:val="003A09E8"/>
    <w:rsid w:val="003A2FC6"/>
    <w:rsid w:val="003A34EB"/>
    <w:rsid w:val="003A44D4"/>
    <w:rsid w:val="003A4D58"/>
    <w:rsid w:val="003A75FD"/>
    <w:rsid w:val="003B793C"/>
    <w:rsid w:val="003C00A2"/>
    <w:rsid w:val="003C03F1"/>
    <w:rsid w:val="003C55D9"/>
    <w:rsid w:val="003E0D26"/>
    <w:rsid w:val="003F0477"/>
    <w:rsid w:val="00401064"/>
    <w:rsid w:val="00405DB9"/>
    <w:rsid w:val="00410B88"/>
    <w:rsid w:val="00410F9B"/>
    <w:rsid w:val="00411673"/>
    <w:rsid w:val="00411A4E"/>
    <w:rsid w:val="00414DFD"/>
    <w:rsid w:val="004170B4"/>
    <w:rsid w:val="00423D6E"/>
    <w:rsid w:val="00426AA0"/>
    <w:rsid w:val="004377AB"/>
    <w:rsid w:val="004377FE"/>
    <w:rsid w:val="004425ED"/>
    <w:rsid w:val="00446C55"/>
    <w:rsid w:val="00450AD6"/>
    <w:rsid w:val="00457C1E"/>
    <w:rsid w:val="00473044"/>
    <w:rsid w:val="00474A71"/>
    <w:rsid w:val="004806CF"/>
    <w:rsid w:val="004812F5"/>
    <w:rsid w:val="00483A90"/>
    <w:rsid w:val="00483CB0"/>
    <w:rsid w:val="00492728"/>
    <w:rsid w:val="00495314"/>
    <w:rsid w:val="004B1425"/>
    <w:rsid w:val="004B152F"/>
    <w:rsid w:val="004B28A2"/>
    <w:rsid w:val="004B3D3D"/>
    <w:rsid w:val="004B7201"/>
    <w:rsid w:val="004B76F4"/>
    <w:rsid w:val="004C0900"/>
    <w:rsid w:val="004C54BE"/>
    <w:rsid w:val="004D2DA3"/>
    <w:rsid w:val="004D3F6F"/>
    <w:rsid w:val="004D47A7"/>
    <w:rsid w:val="004F5CD8"/>
    <w:rsid w:val="005049C4"/>
    <w:rsid w:val="005117BF"/>
    <w:rsid w:val="00514D87"/>
    <w:rsid w:val="00521D22"/>
    <w:rsid w:val="005230B6"/>
    <w:rsid w:val="005237C6"/>
    <w:rsid w:val="005311A1"/>
    <w:rsid w:val="00536869"/>
    <w:rsid w:val="00537613"/>
    <w:rsid w:val="0054092D"/>
    <w:rsid w:val="005409EF"/>
    <w:rsid w:val="00541B32"/>
    <w:rsid w:val="0054262D"/>
    <w:rsid w:val="00542A88"/>
    <w:rsid w:val="00543645"/>
    <w:rsid w:val="00550B9E"/>
    <w:rsid w:val="005531E0"/>
    <w:rsid w:val="005543EC"/>
    <w:rsid w:val="00555187"/>
    <w:rsid w:val="00555502"/>
    <w:rsid w:val="00556ABE"/>
    <w:rsid w:val="00556CEC"/>
    <w:rsid w:val="005576B5"/>
    <w:rsid w:val="00557BE7"/>
    <w:rsid w:val="0056300F"/>
    <w:rsid w:val="00564553"/>
    <w:rsid w:val="0057419F"/>
    <w:rsid w:val="005761E4"/>
    <w:rsid w:val="00583814"/>
    <w:rsid w:val="00592312"/>
    <w:rsid w:val="00593773"/>
    <w:rsid w:val="005973E3"/>
    <w:rsid w:val="0059764F"/>
    <w:rsid w:val="005A4E8D"/>
    <w:rsid w:val="005A62E5"/>
    <w:rsid w:val="005A7D13"/>
    <w:rsid w:val="005B0264"/>
    <w:rsid w:val="005B0DBE"/>
    <w:rsid w:val="005C0F9B"/>
    <w:rsid w:val="005C3EE2"/>
    <w:rsid w:val="005D270C"/>
    <w:rsid w:val="005D79D9"/>
    <w:rsid w:val="005F01B7"/>
    <w:rsid w:val="005F458A"/>
    <w:rsid w:val="0061110C"/>
    <w:rsid w:val="00614DCD"/>
    <w:rsid w:val="00617571"/>
    <w:rsid w:val="006218A7"/>
    <w:rsid w:val="00631411"/>
    <w:rsid w:val="006317C2"/>
    <w:rsid w:val="00633241"/>
    <w:rsid w:val="0063721E"/>
    <w:rsid w:val="006433F2"/>
    <w:rsid w:val="00647165"/>
    <w:rsid w:val="006472AA"/>
    <w:rsid w:val="00647F76"/>
    <w:rsid w:val="00651443"/>
    <w:rsid w:val="00651F3C"/>
    <w:rsid w:val="00652E82"/>
    <w:rsid w:val="00657199"/>
    <w:rsid w:val="00657937"/>
    <w:rsid w:val="00670061"/>
    <w:rsid w:val="0067666C"/>
    <w:rsid w:val="00677A10"/>
    <w:rsid w:val="00682D1D"/>
    <w:rsid w:val="006978AD"/>
    <w:rsid w:val="006A5268"/>
    <w:rsid w:val="006B0CF4"/>
    <w:rsid w:val="006B0DD4"/>
    <w:rsid w:val="006B3F7F"/>
    <w:rsid w:val="006B430E"/>
    <w:rsid w:val="006C0526"/>
    <w:rsid w:val="006C628C"/>
    <w:rsid w:val="006D163A"/>
    <w:rsid w:val="006E2699"/>
    <w:rsid w:val="006F260E"/>
    <w:rsid w:val="006F7B0B"/>
    <w:rsid w:val="00700E1E"/>
    <w:rsid w:val="00704B50"/>
    <w:rsid w:val="007168BB"/>
    <w:rsid w:val="0072008D"/>
    <w:rsid w:val="00720E9F"/>
    <w:rsid w:val="00721F22"/>
    <w:rsid w:val="00722225"/>
    <w:rsid w:val="007230BB"/>
    <w:rsid w:val="00726A73"/>
    <w:rsid w:val="00730BB3"/>
    <w:rsid w:val="00741346"/>
    <w:rsid w:val="007421C6"/>
    <w:rsid w:val="00747E0B"/>
    <w:rsid w:val="00753310"/>
    <w:rsid w:val="007536B5"/>
    <w:rsid w:val="00755295"/>
    <w:rsid w:val="007573EA"/>
    <w:rsid w:val="007613A8"/>
    <w:rsid w:val="0076363E"/>
    <w:rsid w:val="00763704"/>
    <w:rsid w:val="00766AA4"/>
    <w:rsid w:val="00771109"/>
    <w:rsid w:val="00771C0C"/>
    <w:rsid w:val="007720CD"/>
    <w:rsid w:val="00772245"/>
    <w:rsid w:val="00773BC1"/>
    <w:rsid w:val="00776416"/>
    <w:rsid w:val="00793165"/>
    <w:rsid w:val="007A10DD"/>
    <w:rsid w:val="007A5DD0"/>
    <w:rsid w:val="007C15D9"/>
    <w:rsid w:val="007C2BF2"/>
    <w:rsid w:val="007D4705"/>
    <w:rsid w:val="007E0529"/>
    <w:rsid w:val="007F41B1"/>
    <w:rsid w:val="007F5A88"/>
    <w:rsid w:val="00801ACD"/>
    <w:rsid w:val="008068E7"/>
    <w:rsid w:val="0081493F"/>
    <w:rsid w:val="00814CEF"/>
    <w:rsid w:val="00814FF1"/>
    <w:rsid w:val="00816C07"/>
    <w:rsid w:val="00817D1E"/>
    <w:rsid w:val="008214C9"/>
    <w:rsid w:val="00822EC6"/>
    <w:rsid w:val="0082322E"/>
    <w:rsid w:val="008241B2"/>
    <w:rsid w:val="00825D9D"/>
    <w:rsid w:val="008331B3"/>
    <w:rsid w:val="00840761"/>
    <w:rsid w:val="00841BD4"/>
    <w:rsid w:val="00845C9E"/>
    <w:rsid w:val="00847526"/>
    <w:rsid w:val="008538BF"/>
    <w:rsid w:val="00855589"/>
    <w:rsid w:val="00855DCB"/>
    <w:rsid w:val="00873102"/>
    <w:rsid w:val="008820C3"/>
    <w:rsid w:val="0088422A"/>
    <w:rsid w:val="0089076B"/>
    <w:rsid w:val="00891E2F"/>
    <w:rsid w:val="00893498"/>
    <w:rsid w:val="0089397E"/>
    <w:rsid w:val="0089645A"/>
    <w:rsid w:val="008977BE"/>
    <w:rsid w:val="008979F4"/>
    <w:rsid w:val="008A1179"/>
    <w:rsid w:val="008A5E67"/>
    <w:rsid w:val="008A65AD"/>
    <w:rsid w:val="008B210C"/>
    <w:rsid w:val="008B3959"/>
    <w:rsid w:val="008B5D8E"/>
    <w:rsid w:val="008C0D5A"/>
    <w:rsid w:val="008C28AC"/>
    <w:rsid w:val="008C3EE4"/>
    <w:rsid w:val="008C46B4"/>
    <w:rsid w:val="008C6831"/>
    <w:rsid w:val="008C7474"/>
    <w:rsid w:val="008C79D9"/>
    <w:rsid w:val="008C7A42"/>
    <w:rsid w:val="008D23BC"/>
    <w:rsid w:val="008D5B49"/>
    <w:rsid w:val="008E73F7"/>
    <w:rsid w:val="008E7E0E"/>
    <w:rsid w:val="008F2DDC"/>
    <w:rsid w:val="008F3D03"/>
    <w:rsid w:val="00903F77"/>
    <w:rsid w:val="0090412C"/>
    <w:rsid w:val="00906CDA"/>
    <w:rsid w:val="00913F14"/>
    <w:rsid w:val="0091488F"/>
    <w:rsid w:val="00914E33"/>
    <w:rsid w:val="00914F21"/>
    <w:rsid w:val="00917B0F"/>
    <w:rsid w:val="00920B4D"/>
    <w:rsid w:val="0092222B"/>
    <w:rsid w:val="00925138"/>
    <w:rsid w:val="00925A2A"/>
    <w:rsid w:val="0093078E"/>
    <w:rsid w:val="009335EB"/>
    <w:rsid w:val="00933F7B"/>
    <w:rsid w:val="00935690"/>
    <w:rsid w:val="0094164B"/>
    <w:rsid w:val="00945D83"/>
    <w:rsid w:val="00947639"/>
    <w:rsid w:val="00947B75"/>
    <w:rsid w:val="009556AA"/>
    <w:rsid w:val="0096041A"/>
    <w:rsid w:val="00986B0F"/>
    <w:rsid w:val="009B5A20"/>
    <w:rsid w:val="009B72C2"/>
    <w:rsid w:val="009C17E1"/>
    <w:rsid w:val="009C5E41"/>
    <w:rsid w:val="009D2827"/>
    <w:rsid w:val="009F29D4"/>
    <w:rsid w:val="009F577D"/>
    <w:rsid w:val="00A0009A"/>
    <w:rsid w:val="00A04C41"/>
    <w:rsid w:val="00A05E7B"/>
    <w:rsid w:val="00A10A31"/>
    <w:rsid w:val="00A115D1"/>
    <w:rsid w:val="00A15B7A"/>
    <w:rsid w:val="00A25C9D"/>
    <w:rsid w:val="00A35CF9"/>
    <w:rsid w:val="00A37CDE"/>
    <w:rsid w:val="00A4153B"/>
    <w:rsid w:val="00A521AC"/>
    <w:rsid w:val="00A55E0F"/>
    <w:rsid w:val="00A60412"/>
    <w:rsid w:val="00A61DB1"/>
    <w:rsid w:val="00A6420F"/>
    <w:rsid w:val="00A65B22"/>
    <w:rsid w:val="00A72810"/>
    <w:rsid w:val="00A7484C"/>
    <w:rsid w:val="00A74D8A"/>
    <w:rsid w:val="00A7597C"/>
    <w:rsid w:val="00A7749D"/>
    <w:rsid w:val="00A81EE2"/>
    <w:rsid w:val="00A823F3"/>
    <w:rsid w:val="00A83F9A"/>
    <w:rsid w:val="00A86FAA"/>
    <w:rsid w:val="00A97911"/>
    <w:rsid w:val="00AA339C"/>
    <w:rsid w:val="00AA716F"/>
    <w:rsid w:val="00AB00D2"/>
    <w:rsid w:val="00AB54D3"/>
    <w:rsid w:val="00AC1C16"/>
    <w:rsid w:val="00AC2887"/>
    <w:rsid w:val="00AC333E"/>
    <w:rsid w:val="00AC3ACB"/>
    <w:rsid w:val="00AD1793"/>
    <w:rsid w:val="00AD59E2"/>
    <w:rsid w:val="00AD7ADC"/>
    <w:rsid w:val="00AE5A26"/>
    <w:rsid w:val="00AE78C6"/>
    <w:rsid w:val="00AE7F11"/>
    <w:rsid w:val="00AF1A1C"/>
    <w:rsid w:val="00AF29D5"/>
    <w:rsid w:val="00AF65E7"/>
    <w:rsid w:val="00AF76DF"/>
    <w:rsid w:val="00B00722"/>
    <w:rsid w:val="00B011BE"/>
    <w:rsid w:val="00B0431B"/>
    <w:rsid w:val="00B05C8C"/>
    <w:rsid w:val="00B10D2A"/>
    <w:rsid w:val="00B2154F"/>
    <w:rsid w:val="00B2351A"/>
    <w:rsid w:val="00B31150"/>
    <w:rsid w:val="00B320D5"/>
    <w:rsid w:val="00B337C2"/>
    <w:rsid w:val="00B37E23"/>
    <w:rsid w:val="00B40A85"/>
    <w:rsid w:val="00B465D0"/>
    <w:rsid w:val="00B52256"/>
    <w:rsid w:val="00B52C6A"/>
    <w:rsid w:val="00B55EFD"/>
    <w:rsid w:val="00B606EA"/>
    <w:rsid w:val="00B64395"/>
    <w:rsid w:val="00B649E3"/>
    <w:rsid w:val="00B6799C"/>
    <w:rsid w:val="00B72CB3"/>
    <w:rsid w:val="00B7331D"/>
    <w:rsid w:val="00B7640D"/>
    <w:rsid w:val="00B85A89"/>
    <w:rsid w:val="00B85EB5"/>
    <w:rsid w:val="00B87FED"/>
    <w:rsid w:val="00B9094A"/>
    <w:rsid w:val="00B95742"/>
    <w:rsid w:val="00B95F59"/>
    <w:rsid w:val="00B97A07"/>
    <w:rsid w:val="00BB23A5"/>
    <w:rsid w:val="00BB731B"/>
    <w:rsid w:val="00BC06F3"/>
    <w:rsid w:val="00BC0851"/>
    <w:rsid w:val="00BC526D"/>
    <w:rsid w:val="00BD39F3"/>
    <w:rsid w:val="00BD7207"/>
    <w:rsid w:val="00BE23D2"/>
    <w:rsid w:val="00BE3961"/>
    <w:rsid w:val="00BE7093"/>
    <w:rsid w:val="00BE7719"/>
    <w:rsid w:val="00BF1D69"/>
    <w:rsid w:val="00BF3806"/>
    <w:rsid w:val="00BF525E"/>
    <w:rsid w:val="00C00389"/>
    <w:rsid w:val="00C00B80"/>
    <w:rsid w:val="00C0118E"/>
    <w:rsid w:val="00C1075B"/>
    <w:rsid w:val="00C1353E"/>
    <w:rsid w:val="00C17477"/>
    <w:rsid w:val="00C20F93"/>
    <w:rsid w:val="00C264B0"/>
    <w:rsid w:val="00C27158"/>
    <w:rsid w:val="00C32909"/>
    <w:rsid w:val="00C34712"/>
    <w:rsid w:val="00C37810"/>
    <w:rsid w:val="00C53F5D"/>
    <w:rsid w:val="00C569FF"/>
    <w:rsid w:val="00C6405E"/>
    <w:rsid w:val="00C67F4A"/>
    <w:rsid w:val="00C74273"/>
    <w:rsid w:val="00C77295"/>
    <w:rsid w:val="00C80BC9"/>
    <w:rsid w:val="00C817A1"/>
    <w:rsid w:val="00C82F53"/>
    <w:rsid w:val="00C85697"/>
    <w:rsid w:val="00C868E3"/>
    <w:rsid w:val="00C87648"/>
    <w:rsid w:val="00C90532"/>
    <w:rsid w:val="00CA2BE7"/>
    <w:rsid w:val="00CA2C15"/>
    <w:rsid w:val="00CA7BAD"/>
    <w:rsid w:val="00CB17C6"/>
    <w:rsid w:val="00CB5291"/>
    <w:rsid w:val="00CC59E0"/>
    <w:rsid w:val="00CC5A6B"/>
    <w:rsid w:val="00CC7664"/>
    <w:rsid w:val="00CE246F"/>
    <w:rsid w:val="00CE481C"/>
    <w:rsid w:val="00CE525F"/>
    <w:rsid w:val="00CF205D"/>
    <w:rsid w:val="00CF2EA2"/>
    <w:rsid w:val="00CF4824"/>
    <w:rsid w:val="00D00CA2"/>
    <w:rsid w:val="00D01200"/>
    <w:rsid w:val="00D0157C"/>
    <w:rsid w:val="00D034F8"/>
    <w:rsid w:val="00D05F92"/>
    <w:rsid w:val="00D13E8D"/>
    <w:rsid w:val="00D15C77"/>
    <w:rsid w:val="00D17F16"/>
    <w:rsid w:val="00D215BD"/>
    <w:rsid w:val="00D24CDF"/>
    <w:rsid w:val="00D25C5D"/>
    <w:rsid w:val="00D26EA4"/>
    <w:rsid w:val="00D27C64"/>
    <w:rsid w:val="00D3720F"/>
    <w:rsid w:val="00D37AA5"/>
    <w:rsid w:val="00D44281"/>
    <w:rsid w:val="00D509AD"/>
    <w:rsid w:val="00D533A8"/>
    <w:rsid w:val="00D5600C"/>
    <w:rsid w:val="00D62890"/>
    <w:rsid w:val="00D66351"/>
    <w:rsid w:val="00D7097E"/>
    <w:rsid w:val="00D70EA7"/>
    <w:rsid w:val="00D731AA"/>
    <w:rsid w:val="00D80802"/>
    <w:rsid w:val="00D81214"/>
    <w:rsid w:val="00D857C1"/>
    <w:rsid w:val="00D877F4"/>
    <w:rsid w:val="00D93248"/>
    <w:rsid w:val="00D938EA"/>
    <w:rsid w:val="00D9568D"/>
    <w:rsid w:val="00D96E78"/>
    <w:rsid w:val="00DA104E"/>
    <w:rsid w:val="00DA12C7"/>
    <w:rsid w:val="00DA186D"/>
    <w:rsid w:val="00DA3248"/>
    <w:rsid w:val="00DA56B8"/>
    <w:rsid w:val="00DA77F7"/>
    <w:rsid w:val="00DB2AC6"/>
    <w:rsid w:val="00DB53F6"/>
    <w:rsid w:val="00DC2326"/>
    <w:rsid w:val="00DC377F"/>
    <w:rsid w:val="00DC7CB8"/>
    <w:rsid w:val="00DD2701"/>
    <w:rsid w:val="00DD3957"/>
    <w:rsid w:val="00DD65A2"/>
    <w:rsid w:val="00DE0055"/>
    <w:rsid w:val="00DE6101"/>
    <w:rsid w:val="00DE6E5C"/>
    <w:rsid w:val="00DE7629"/>
    <w:rsid w:val="00E04422"/>
    <w:rsid w:val="00E07D3A"/>
    <w:rsid w:val="00E16383"/>
    <w:rsid w:val="00E24BBA"/>
    <w:rsid w:val="00E25AA0"/>
    <w:rsid w:val="00E26DFF"/>
    <w:rsid w:val="00E31F91"/>
    <w:rsid w:val="00E333F4"/>
    <w:rsid w:val="00E3363C"/>
    <w:rsid w:val="00E4029D"/>
    <w:rsid w:val="00E42C97"/>
    <w:rsid w:val="00E434E3"/>
    <w:rsid w:val="00E43B94"/>
    <w:rsid w:val="00E45757"/>
    <w:rsid w:val="00E472AC"/>
    <w:rsid w:val="00E479FA"/>
    <w:rsid w:val="00E538C2"/>
    <w:rsid w:val="00E54D1E"/>
    <w:rsid w:val="00E56207"/>
    <w:rsid w:val="00E66F00"/>
    <w:rsid w:val="00E6784D"/>
    <w:rsid w:val="00E73B29"/>
    <w:rsid w:val="00E77136"/>
    <w:rsid w:val="00E848C2"/>
    <w:rsid w:val="00E87626"/>
    <w:rsid w:val="00E90EBD"/>
    <w:rsid w:val="00EA0435"/>
    <w:rsid w:val="00EA0E22"/>
    <w:rsid w:val="00EA10AB"/>
    <w:rsid w:val="00EA2899"/>
    <w:rsid w:val="00EA3E61"/>
    <w:rsid w:val="00EA4A21"/>
    <w:rsid w:val="00EB102A"/>
    <w:rsid w:val="00EB1790"/>
    <w:rsid w:val="00EC0E33"/>
    <w:rsid w:val="00EC186A"/>
    <w:rsid w:val="00ED04C8"/>
    <w:rsid w:val="00ED06BB"/>
    <w:rsid w:val="00ED12DF"/>
    <w:rsid w:val="00ED7961"/>
    <w:rsid w:val="00EE2244"/>
    <w:rsid w:val="00EE6147"/>
    <w:rsid w:val="00EE7FC4"/>
    <w:rsid w:val="00EF3AC7"/>
    <w:rsid w:val="00EF66C5"/>
    <w:rsid w:val="00F0104A"/>
    <w:rsid w:val="00F01F4F"/>
    <w:rsid w:val="00F038DE"/>
    <w:rsid w:val="00F10641"/>
    <w:rsid w:val="00F12AF7"/>
    <w:rsid w:val="00F12FBC"/>
    <w:rsid w:val="00F21542"/>
    <w:rsid w:val="00F300C3"/>
    <w:rsid w:val="00F351DB"/>
    <w:rsid w:val="00F35867"/>
    <w:rsid w:val="00F50847"/>
    <w:rsid w:val="00F53BCF"/>
    <w:rsid w:val="00F56188"/>
    <w:rsid w:val="00F57D9B"/>
    <w:rsid w:val="00F57DA8"/>
    <w:rsid w:val="00F6551B"/>
    <w:rsid w:val="00F66C58"/>
    <w:rsid w:val="00F8201B"/>
    <w:rsid w:val="00F903DE"/>
    <w:rsid w:val="00F920B5"/>
    <w:rsid w:val="00F9231F"/>
    <w:rsid w:val="00FA0D52"/>
    <w:rsid w:val="00FA5D56"/>
    <w:rsid w:val="00FA6E09"/>
    <w:rsid w:val="00FB056B"/>
    <w:rsid w:val="00FB1C6E"/>
    <w:rsid w:val="00FC12B7"/>
    <w:rsid w:val="00FC203A"/>
    <w:rsid w:val="00FC3F90"/>
    <w:rsid w:val="00FD06D1"/>
    <w:rsid w:val="00FE59EF"/>
    <w:rsid w:val="00FF04FA"/>
    <w:rsid w:val="00FF123E"/>
    <w:rsid w:val="00FF2CB3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8EF9D33B18669136880DDF3088CC351EC15410A4DCFA267A9E3FF09F4A4E7F663B753C4321A229C1O3XBJ" TargetMode="External"/><Relationship Id="rId26" Type="http://schemas.openxmlformats.org/officeDocument/2006/relationships/hyperlink" Target="consultantplus://offline/ref=8EF9D33B18669136880DDF3088CC351EC15410A4DCFA267A9E3FF09F4A4E7F663B753C4321A229C1O3XB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EF9D33B18669136880DDF3088CC351EC1551FA8DAF6267A9E3FF09F4AO4XEJ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8EF9D33B18669136880DDF3088CC351EC15410A4DCFA267A9E3FF09F4A4E7F663B753C4321A229C1O3XBJ" TargetMode="External"/><Relationship Id="rId25" Type="http://schemas.openxmlformats.org/officeDocument/2006/relationships/hyperlink" Target="consultantplus://offline/ref=8EF9D33B18669136880DDF3088CC351EC15410A4DCFA267A9E3FF09F4A4E7F663B753C4321A229C1O3XB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F9D33B18669136880DDF3088CC351EC15410A4DCFA267A9E3FF09F4A4E7F663B753C4321A229C1O3XBJ" TargetMode="External"/><Relationship Id="rId20" Type="http://schemas.openxmlformats.org/officeDocument/2006/relationships/hyperlink" Target="consultantplus://offline/ref=8EF9D33B18669136880DDF3088CC351EC1551FA8DAF6267A9E3FF09F4AO4XEJ" TargetMode="External"/><Relationship Id="rId29" Type="http://schemas.openxmlformats.org/officeDocument/2006/relationships/hyperlink" Target="consultantplus://offline/ref=047C0F471B3E200CBC4A636F5CAEFD6F1803F8AB3555794791CE9A2D21P3XC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24" Type="http://schemas.openxmlformats.org/officeDocument/2006/relationships/hyperlink" Target="consultantplus://offline/ref=8EF9D33B18669136880DDF3088CC351EC15410A4DCFA267A9E3FF09F4A4E7F663B753C4321A229C1O3XBJ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F9D33B18669136880DDF3088CC351EC15418ABD8FA267A9E3FF09F4AO4XEJ" TargetMode="External"/><Relationship Id="rId23" Type="http://schemas.openxmlformats.org/officeDocument/2006/relationships/hyperlink" Target="consultantplus://offline/ref=8EF9D33B18669136880DDF3088CC351EC15418ABD8FA267A9E3FF09F4AO4XEJ" TargetMode="External"/><Relationship Id="rId28" Type="http://schemas.openxmlformats.org/officeDocument/2006/relationships/hyperlink" Target="consultantplus://offline/ref=047C0F471B3E200CBC4A636F5CAEFD6F1803F8AB3555794791CE9A2D21P3XCJ" TargetMode="Externa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8EF9D33B18669136880DDF3088CC351EC1551FA8DAF6267A9E3FF09F4AO4XEJ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hyperlink" Target="consultantplus://offline/ref=047C0F471B3E200CBC4A636F5CAEFD6F1803F8AB3555794791CE9A2D21P3XCJ" TargetMode="External"/><Relationship Id="rId27" Type="http://schemas.openxmlformats.org/officeDocument/2006/relationships/hyperlink" Target="consultantplus://offline/ref=047C0F471B3E200CBC4A636F5CAEFD6F1803F8AB3555794791CE9A2D21P3XCJ" TargetMode="External"/><Relationship Id="rId30" Type="http://schemas.openxmlformats.org/officeDocument/2006/relationships/hyperlink" Target="consultantplus://offline/ref=047C0F471B3E200CBC4A636F5CAEFD6F1803F8AB3555794791CE9A2D21P3X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867B8-525A-4591-9C51-3D037DCE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4119</TotalTime>
  <Pages>22</Pages>
  <Words>7223</Words>
  <Characters>41172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48299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Горланова</dc:creator>
  <cp:keywords/>
  <dc:description/>
  <cp:lastModifiedBy>Меньшикова НМ</cp:lastModifiedBy>
  <cp:revision>144</cp:revision>
  <cp:lastPrinted>2015-12-04T06:43:00Z</cp:lastPrinted>
  <dcterms:created xsi:type="dcterms:W3CDTF">2013-09-16T10:52:00Z</dcterms:created>
  <dcterms:modified xsi:type="dcterms:W3CDTF">2015-12-04T06:46:00Z</dcterms:modified>
</cp:coreProperties>
</file>