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33" w:rsidRDefault="001B2833">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Pr>
          <w:rFonts w:ascii="Calibri" w:hAnsi="Calibri" w:cs="Calibri"/>
          <w:b/>
          <w:bCs/>
        </w:rPr>
        <w:t>МИНИСТЕРСТВО ФИНАНСОВ РОССИЙСКОЙ ФЕДЕРАЦИИ</w:t>
      </w:r>
    </w:p>
    <w:p w:rsidR="001B2833" w:rsidRDefault="001B2833">
      <w:pPr>
        <w:widowControl w:val="0"/>
        <w:autoSpaceDE w:val="0"/>
        <w:autoSpaceDN w:val="0"/>
        <w:adjustRightInd w:val="0"/>
        <w:spacing w:after="0" w:line="240" w:lineRule="auto"/>
        <w:jc w:val="center"/>
        <w:rPr>
          <w:rFonts w:ascii="Calibri" w:hAnsi="Calibri" w:cs="Calibri"/>
          <w:b/>
          <w:bCs/>
        </w:rPr>
      </w:pPr>
    </w:p>
    <w:p w:rsidR="001B2833" w:rsidRDefault="001B28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1B2833" w:rsidRDefault="001B28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января 2015 г. N 02-11-05/932</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положениями </w:t>
      </w:r>
      <w:hyperlink r:id="rId5" w:history="1">
        <w:r>
          <w:rPr>
            <w:rFonts w:ascii="Calibri" w:hAnsi="Calibri" w:cs="Calibri"/>
            <w:color w:val="0000FF"/>
          </w:rPr>
          <w:t>статьи 160.2-1</w:t>
        </w:r>
      </w:hyperlink>
      <w:r>
        <w:rPr>
          <w:rFonts w:ascii="Calibri" w:hAnsi="Calibri" w:cs="Calibri"/>
        </w:rPr>
        <w:t xml:space="preserve"> Бюджетного кодекса Российской Федерации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(далее - главные администраторы (администраторы) бюджетных средств) наделены полномочиями по осуществлению внутреннего финансового контроля и внутреннего финансового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рамках реализации пункта 4.1.7 детального плана-графика государственной </w:t>
      </w:r>
      <w:hyperlink r:id="rId6" w:history="1">
        <w:r>
          <w:rPr>
            <w:rFonts w:ascii="Calibri" w:hAnsi="Calibri" w:cs="Calibri"/>
            <w:color w:val="0000FF"/>
          </w:rPr>
          <w:t>программы</w:t>
        </w:r>
      </w:hyperlink>
      <w:r>
        <w:rPr>
          <w:rFonts w:ascii="Calibri" w:hAnsi="Calibri" w:cs="Calibri"/>
        </w:rPr>
        <w:t xml:space="preserve"> Российской Федерации "Управление государственными финансами и регулирование финансовых рынков" на 2014 год и на плановый период 2015 и 2016 годов, утвержденного </w:t>
      </w:r>
      <w:hyperlink r:id="rId7" w:history="1">
        <w:r>
          <w:rPr>
            <w:rFonts w:ascii="Calibri" w:hAnsi="Calibri" w:cs="Calibri"/>
            <w:color w:val="0000FF"/>
          </w:rPr>
          <w:t>приказом</w:t>
        </w:r>
      </w:hyperlink>
      <w:r>
        <w:rPr>
          <w:rFonts w:ascii="Calibri" w:hAnsi="Calibri" w:cs="Calibri"/>
        </w:rPr>
        <w:t xml:space="preserve"> Министерства финансов Российской Федерации от 18.07.2014 N 219, Министерство финансов Российской Федерации подготовило и направляет прилагаемые Методические </w:t>
      </w:r>
      <w:hyperlink w:anchor="Par21" w:history="1">
        <w:r>
          <w:rPr>
            <w:rFonts w:ascii="Calibri" w:hAnsi="Calibri" w:cs="Calibri"/>
            <w:color w:val="0000FF"/>
          </w:rPr>
          <w:t>рекомендации</w:t>
        </w:r>
      </w:hyperlink>
      <w:r>
        <w:rPr>
          <w:rFonts w:ascii="Calibri" w:hAnsi="Calibri" w:cs="Calibri"/>
        </w:rPr>
        <w:t xml:space="preserve"> по осуществлению внутреннего финансового контроля и Методические </w:t>
      </w:r>
      <w:hyperlink w:anchor="Par1164" w:history="1">
        <w:r>
          <w:rPr>
            <w:rFonts w:ascii="Calibri" w:hAnsi="Calibri" w:cs="Calibri"/>
            <w:color w:val="0000FF"/>
          </w:rPr>
          <w:t>рекомендации</w:t>
        </w:r>
      </w:hyperlink>
      <w:r>
        <w:rPr>
          <w:rFonts w:ascii="Calibri" w:hAnsi="Calibri" w:cs="Calibri"/>
        </w:rPr>
        <w:t xml:space="preserve"> по осуществлению внутреннего</w:t>
      </w:r>
      <w:proofErr w:type="gramEnd"/>
      <w:r>
        <w:rPr>
          <w:rFonts w:ascii="Calibri" w:hAnsi="Calibri" w:cs="Calibri"/>
        </w:rPr>
        <w:t xml:space="preserve"> финансового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целях эффективной методологической поддержки по вопросам осуществления внутреннего финансового контроля и аудита организован электронный почтовый ящик с адресом: ICA@MINFIN.RU.</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А.М.ЛАВРОВ</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right"/>
        <w:outlineLvl w:val="0"/>
        <w:rPr>
          <w:rFonts w:ascii="Calibri" w:hAnsi="Calibri" w:cs="Calibri"/>
        </w:rPr>
      </w:pPr>
      <w:bookmarkStart w:id="2" w:name="Par16"/>
      <w:bookmarkEnd w:id="2"/>
      <w:r>
        <w:rPr>
          <w:rFonts w:ascii="Calibri" w:hAnsi="Calibri" w:cs="Calibri"/>
        </w:rPr>
        <w:t>Приложение</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письму Министерства финансов</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от 19 января 2015 г. N 02-11-05/932</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jc w:val="center"/>
        <w:rPr>
          <w:rFonts w:ascii="Calibri" w:hAnsi="Calibri" w:cs="Calibri"/>
        </w:rPr>
      </w:pPr>
      <w:bookmarkStart w:id="3" w:name="Par21"/>
      <w:bookmarkEnd w:id="3"/>
      <w:r>
        <w:rPr>
          <w:rFonts w:ascii="Calibri" w:hAnsi="Calibri" w:cs="Calibri"/>
        </w:rPr>
        <w:t>МЕТОДИЧЕСКИЕ РЕКОМЕНДАЦИИ</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ОСУЩЕСТВЛЕНИЮ ВНУТРЕННЕГО ФИНАНСОВОГО КОНТРОЛЯ</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jc w:val="center"/>
        <w:outlineLvl w:val="1"/>
        <w:rPr>
          <w:rFonts w:ascii="Calibri" w:hAnsi="Calibri" w:cs="Calibri"/>
        </w:rPr>
      </w:pPr>
      <w:bookmarkStart w:id="4" w:name="Par24"/>
      <w:bookmarkEnd w:id="4"/>
      <w:r>
        <w:rPr>
          <w:rFonts w:ascii="Calibri" w:hAnsi="Calibri" w:cs="Calibri"/>
        </w:rPr>
        <w:t>I. Общие положения</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методические рекомендации разработаны с целью разъяснения основных требований </w:t>
      </w:r>
      <w:hyperlink r:id="rId8" w:history="1">
        <w:r>
          <w:rPr>
            <w:rFonts w:ascii="Calibri" w:hAnsi="Calibri" w:cs="Calibri"/>
            <w:color w:val="0000FF"/>
          </w:rPr>
          <w:t>статьи 160.2-1</w:t>
        </w:r>
      </w:hyperlink>
      <w:r>
        <w:rPr>
          <w:rFonts w:ascii="Calibri" w:hAnsi="Calibri" w:cs="Calibri"/>
        </w:rPr>
        <w:t xml:space="preserve"> Бюджетного кодекса Российской Федерации в части обеспечения единообразного подхода к организации и проведению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носят рекомендательный характер и направлены на оказание помощи главным администраторам (администраторам) бюджетных сре</w:t>
      </w:r>
      <w:proofErr w:type="gramStart"/>
      <w:r>
        <w:rPr>
          <w:rFonts w:ascii="Calibri" w:hAnsi="Calibri" w:cs="Calibri"/>
        </w:rPr>
        <w:t>дств пр</w:t>
      </w:r>
      <w:proofErr w:type="gramEnd"/>
      <w:r>
        <w:rPr>
          <w:rFonts w:ascii="Calibri" w:hAnsi="Calibri" w:cs="Calibri"/>
        </w:rPr>
        <w:t>и осуществлении внутреннего финансового контроля в соответствии с законодательством Российской Федерации.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организации внутреннего финансового контроля необходимо учесть требования </w:t>
      </w:r>
      <w:hyperlink r:id="rId9" w:history="1">
        <w:r>
          <w:rPr>
            <w:rFonts w:ascii="Calibri" w:hAnsi="Calibri" w:cs="Calibri"/>
            <w:color w:val="0000FF"/>
          </w:rPr>
          <w:t>статьи 160.2-1</w:t>
        </w:r>
      </w:hyperlink>
      <w:r>
        <w:rPr>
          <w:rFonts w:ascii="Calibri" w:hAnsi="Calibri" w:cs="Calibri"/>
        </w:rPr>
        <w:t xml:space="preserve"> Бюджетного кодекса Российской Федерации, определяющие, что внутренний финансовый контроль направлен:</w:t>
      </w:r>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главным администратором (администратором) бюджетных средств и подведомственными ему получателями бюджетных средств;</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подготовку и организацию мер по повышению экономности и результативности </w:t>
      </w:r>
      <w:r>
        <w:rPr>
          <w:rFonts w:ascii="Calibri" w:hAnsi="Calibri" w:cs="Calibri"/>
        </w:rPr>
        <w:lastRenderedPageBreak/>
        <w:t>использования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Задачами внутреннего финансового контроля являются: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рисками полного или частичного </w:t>
      </w:r>
      <w:proofErr w:type="spellStart"/>
      <w:r>
        <w:rPr>
          <w:rFonts w:ascii="Calibri" w:hAnsi="Calibri" w:cs="Calibri"/>
        </w:rPr>
        <w:t>недостижения</w:t>
      </w:r>
      <w:proofErr w:type="spellEnd"/>
      <w:r>
        <w:rPr>
          <w:rFonts w:ascii="Calibri" w:hAnsi="Calibri" w:cs="Calibri"/>
        </w:rPr>
        <w:t xml:space="preserve"> результатов выполнения внутренних бюджетных процедур (далее - бюджетные риски);</w:t>
      </w:r>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(далее - нарушения бюджетного законодательства), а также правомерных действий должностных лиц, негативно влияющих на осуществление главными администраторами (администраторами) и получателями бюджетных средств бюджетных полномочий и (или) эффективность использования бюджетных средств (далее - недостатки в сфере бюджетных правоотношений);</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Внутренний финансовый контроль осуществляется в отношении следующих внутренних бюджетных процедур:</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представление в финансовый орган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представление главному администратору (администратору) бюджетных средств документов, необходимых для составления и рассмотрения проекта бюджета;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представление документов в Федеральное казначейство (финансовый орган, орган управления государственным внебюджетным фондом), необходимых для составления и ведения кассового плана по доходам бюджета, расходам бюджета и источникам финансирования дефицита бюджета;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утверждение и ведение бюджетной росписи главного распорядителя (распорядителя)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представление документов в финансовый орган (Федеральное казначейство), необходимых для формирования и ведения сводной бюджетной росписи, а также для доведения (распределения) бюджетных ассигнований и лимитов бюджетных обязательств до главных распорядителей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лимитов бюджетных обязательств до подведомственных распорядителей и получателей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утверждение и ведение бюджетных смет и (или) свода бюджетных смет;</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утверждение государственных (муниципальных) заданий в отношении подведомственных государственных (муниципальных) учреждений;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бюджетной сметы;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в пределах доведенных лимитов бюджетных обязательств и (или) бюджетных ассигнований бюджетных обязательств;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начисления, учета и </w:t>
      </w:r>
      <w:proofErr w:type="gramStart"/>
      <w:r>
        <w:rPr>
          <w:rFonts w:ascii="Calibri" w:hAnsi="Calibri" w:cs="Calibri"/>
        </w:rPr>
        <w:t>контроля за</w:t>
      </w:r>
      <w:proofErr w:type="gramEnd"/>
      <w:r>
        <w:rPr>
          <w:rFonts w:ascii="Calibri" w:hAnsi="Calibri" w:cs="Calibri"/>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деле);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возврате излишне уплаченных (взысканных) платежей в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деле);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зачете (об уточнении) платежей в бюджет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деле);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ведение бюджетного учета, в том числе принятие к учету первичных учетных документов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w:t>
      </w:r>
      <w:r>
        <w:rPr>
          <w:rFonts w:ascii="Calibri" w:hAnsi="Calibri" w:cs="Calibri"/>
        </w:rPr>
        <w:lastRenderedPageBreak/>
        <w:t>инвентаризаций;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представление бюджетной отчетности и сводной бюджетной отчетности;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судебных актов по искам к публично-правовому образованию, а также судебных актов, предусматривающих обращение взыскания на средства бюджета бюджетной системы Российской Федерации по денежным обязательствам казенных учреждений;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бюджетных ассигнований, предназначенных для погашения источников финансирования дефицита бюджета.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Субъектами внутреннего финансового контроля являются: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(заместитель руководителя) главного администратора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иные должностные лица уполномоченных подразделений главного администратора (администратора) бюджетных средств, а также должностные лица иных подразделений государственного органа (органа местного самоуправления), уполномоченные на осуществление операций (действий по формированию документов, необходимых для выполнения внутренних бюджетных процедур) (далее - операций);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подразделения главного администратора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Субъекты внутреннего финансового контроля осуществляют следующие контрольные действия: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оформления документов на соответствие требованиям нормативных правовых актов, регулирующих бюджетные правоотношения, и (или) правовых актов главного администратора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авторизация операций, подтверждающая правомочность их совершения, например, визирование документа вышестоящим должностным лицом;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сверка данных, т.е.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и анализ информации о результатах выполнения внутренних бюджетных процедур;</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действия по изучению фактического наличия и состояния объектов имущества (денежных средств, материальных ценностей), в том числе осмотр, замеры, экспертизы, инвентаризации, пересчет;</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контрольные действия.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Контрольные действия подразделяются на визуальные, автоматические, смешанные и осуществляются в ходе самоконтроля и (или) контроля по уровню подчиненности (подведомственности).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Визуальные контрольные действия осуществляются путем изучения документов и операций в целях подтверждения законности и (или) эффективности исполнения соответствующих бюджетных процедур.</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контрольные действия осуществляются с использованием прикладных программных средств автоматизации без участия должностных лиц (например, автоматическая проверка реквизитов документов, контроль введенных сумм, автоматическая сверка данных).</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Смешанные контрольные действия выполняются с использованием прикладных программных средств автоматизации с участием должностных лиц.</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способам проведения контрольных действий относятся: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сплошной способ, при котором контрольные действия осуществляются в отношении каждой проведенной операции;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выборочный способ, при котором контрольные действия осуществляются в отношении отдельной проведенной операции (группы операций).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осуществлении внутреннего финансового контроля используются следующие методы внутреннего финансового контроля - самоконтроль, контроль по уровню подчиненности и контроль по уровню подведомственности (ведомственный финансовый контроль).</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Самоконтроль осуществляется сплошным способом должностным лицом каждого подразделения главного администратора (администратора) и получателя бюджетных средств путем проведения проверки каждой выполняемой им операции на соответствие требованиям нормативных правовых актов, регулирующих бюджетные правоотношения, правовых актов главного администратора (администратора) бюджетных средств, а также путем оценки причин, негативно влияющих на совершение операции. Самоконтроль осуществляется в соответствии с картой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Контроль по уровню подчиненности осуществляется руководителем (заместителем руководителя) и (или) руководителем подразделения главного администратора (администратора) и получателя бюджетных средств (иным уполномоченным лицом) путем авторизации операций, осуществляемых подчиненными должностными лицами, сплошным способом или путем проведения проверки в отношении отдельных операций (группы операций) выборочным способом. Контроль по уровню подчиненности осуществляется в соответствии с картой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Руководитель (заместитель руководителя), должностные лица уполномоченных подразделений главного администратора (администратора) бюджетных средств осуществляют контроль по уровню подведомственности путем проведения в соответствии с картой внутреннего финансового контроля проверок, направленных на установление соответствия представленных документов требованиям нормативных правовых актов, регулирующих бюджетные правоотношения, правовых актов главного администратора (администратора) бюджетных средств.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Главный администратор бюджетных сре</w:t>
      </w:r>
      <w:proofErr w:type="gramStart"/>
      <w:r>
        <w:rPr>
          <w:rFonts w:ascii="Calibri" w:hAnsi="Calibri" w:cs="Calibri"/>
        </w:rPr>
        <w:t>дств впр</w:t>
      </w:r>
      <w:proofErr w:type="gramEnd"/>
      <w:r>
        <w:rPr>
          <w:rFonts w:ascii="Calibri" w:hAnsi="Calibri" w:cs="Calibri"/>
        </w:rPr>
        <w:t>аве принять решение о создании подразделений ведомственного финансового контроля (назначении уполномоченных должностных лиц) или привлечении существующих контрольных подразделений для проведения ведомственного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bookmarkStart w:id="5" w:name="Par78"/>
      <w:bookmarkEnd w:id="5"/>
      <w:r>
        <w:rPr>
          <w:rFonts w:ascii="Calibri" w:hAnsi="Calibri" w:cs="Calibri"/>
        </w:rPr>
        <w:t>15. Ведомственный финансовый контроль является видом контроля по подведомственности и осуществляется путем проведения поверок (ревизий)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w:anchor="Par650" w:history="1">
        <w:proofErr w:type="gramStart"/>
        <w:r>
          <w:rPr>
            <w:rFonts w:ascii="Calibri" w:hAnsi="Calibri" w:cs="Calibri"/>
            <w:color w:val="0000FF"/>
          </w:rPr>
          <w:t>Карта</w:t>
        </w:r>
      </w:hyperlink>
      <w:r>
        <w:rPr>
          <w:rFonts w:ascii="Calibri" w:hAnsi="Calibri" w:cs="Calibri"/>
        </w:rPr>
        <w:t xml:space="preserve"> внутреннего финансового контроля является подготовительным к проведению внутреннего финансового контроля документом, содержащим по каждой отражаемой в нем операции данные о должностном лице, ответственном за выполнение операции, периодичности выполнения операции, должностных лицах, осуществляющих контрольные действия в ходе самоконтроля и (или) контроля по уровню подчиненности (подведомственности), периодичности контрольных действий, а также иных необходимых данных.</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Данные о выявленных в ходе внутреннего финансового контроля недостатках и (или) нарушениях при исполнении внутренних бюджетных процедур, сведения об источниках бюджетных рисков и о предлагаемых (реализованных) мерах по их устранению (далее - результаты внутреннего финансового контроля) отражаются в регистрах </w:t>
      </w:r>
      <w:hyperlink w:anchor="Par907" w:history="1">
        <w:r>
          <w:rPr>
            <w:rFonts w:ascii="Calibri" w:hAnsi="Calibri" w:cs="Calibri"/>
            <w:color w:val="0000FF"/>
          </w:rPr>
          <w:t>(журналах)</w:t>
        </w:r>
      </w:hyperlink>
      <w:r>
        <w:rPr>
          <w:rFonts w:ascii="Calibri" w:hAnsi="Calibri" w:cs="Calibri"/>
        </w:rPr>
        <w:t xml:space="preserve"> внутреннего финансового контроля и в </w:t>
      </w:r>
      <w:hyperlink w:anchor="Par1075" w:history="1">
        <w:r>
          <w:rPr>
            <w:rFonts w:ascii="Calibri" w:hAnsi="Calibri" w:cs="Calibri"/>
            <w:color w:val="0000FF"/>
          </w:rPr>
          <w:t>отчетности</w:t>
        </w:r>
      </w:hyperlink>
      <w:r>
        <w:rPr>
          <w:rFonts w:ascii="Calibri" w:hAnsi="Calibri" w:cs="Calibri"/>
        </w:rPr>
        <w:t xml:space="preserve"> о результатах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 итогам рассмотрения результатов внутреннего финансового контроля руководителем (заместителем руководителя) главного администратора (администратора) бюджетных сре</w:t>
      </w:r>
      <w:proofErr w:type="gramStart"/>
      <w:r>
        <w:rPr>
          <w:rFonts w:ascii="Calibri" w:hAnsi="Calibri" w:cs="Calibri"/>
        </w:rPr>
        <w:t>дств пр</w:t>
      </w:r>
      <w:proofErr w:type="gramEnd"/>
      <w:r>
        <w:rPr>
          <w:rFonts w:ascii="Calibri" w:hAnsi="Calibri" w:cs="Calibri"/>
        </w:rPr>
        <w:t>инимаются решения с указанием сроков их выполнения, направленные: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обеспечение применения эффективных автоматических контрольных действий в отношении отдельных операций и (или) устранение недостатков используемых прикладных программных средств автоматизации контрольных действий, а также на исключение </w:t>
      </w:r>
      <w:r>
        <w:rPr>
          <w:rFonts w:ascii="Calibri" w:hAnsi="Calibri" w:cs="Calibri"/>
        </w:rPr>
        <w:lastRenderedPageBreak/>
        <w:t>неэффективных автоматических контрольных действий;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изменение карт внутреннего финансового контроля в целях увеличения способности процедур внутреннего финансового контроля снижать бюджетные риски;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и получателя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изменение правовых актов главного администратора (администратора) бюджетных средств, а также актов, устанавливающих учетную политику субъектов учета;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уточнение прав по формированию финансовых и первичных учетных документов, а также прав доступа к записям в регистры бюджетного учета;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устранение конфликта интересов у должностных лиц, осуществляющих внутренние бюджетные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применение материальной и (или) дисциплинарной ответственности к виновным должностным лицам по результатам проведения служебных проверок;</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ведение эффективной кадровой политики в отношении структурных подразделений главного администратора (администратора) и получателей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бюджетных сре</w:t>
      </w:r>
      <w:proofErr w:type="gramStart"/>
      <w:r>
        <w:rPr>
          <w:rFonts w:ascii="Calibri" w:hAnsi="Calibri" w:cs="Calibri"/>
        </w:rPr>
        <w:t>дств в с</w:t>
      </w:r>
      <w:proofErr w:type="gramEnd"/>
      <w:r>
        <w:rPr>
          <w:rFonts w:ascii="Calibri" w:hAnsi="Calibri" w:cs="Calibri"/>
        </w:rPr>
        <w:t>оответствии с распределением обязанностей.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внутреннего финансового контроля предполагает формирование и утверждение порядка внутреннего финансового контроля, предусматривающего положения, регулирующие: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утверждение и актуализацию карт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учет и хранение регистров (журналов)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представление отчетности о результатах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Ведомственный финансовый контроль, указанный в </w:t>
      </w:r>
      <w:hyperlink w:anchor="Par78" w:history="1">
        <w:r>
          <w:rPr>
            <w:rFonts w:ascii="Calibri" w:hAnsi="Calibri" w:cs="Calibri"/>
            <w:color w:val="0000FF"/>
          </w:rPr>
          <w:t>пункте 15</w:t>
        </w:r>
      </w:hyperlink>
      <w:r>
        <w:rPr>
          <w:rFonts w:ascii="Calibri" w:hAnsi="Calibri" w:cs="Calibri"/>
        </w:rPr>
        <w:t xml:space="preserve"> настоящих Методических рекомендаций, осуществляется в соответствии с регламентом, утвержденным руководителем главного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outlineLvl w:val="1"/>
        <w:rPr>
          <w:rFonts w:ascii="Calibri" w:hAnsi="Calibri" w:cs="Calibri"/>
        </w:rPr>
      </w:pPr>
      <w:bookmarkStart w:id="6" w:name="Par98"/>
      <w:bookmarkEnd w:id="6"/>
      <w:r>
        <w:rPr>
          <w:rFonts w:ascii="Calibri" w:hAnsi="Calibri" w:cs="Calibri"/>
        </w:rPr>
        <w:t>II. Рекомендации по составлению, утверждению и ведению</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карты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650" w:history="1">
        <w:r>
          <w:rPr>
            <w:rFonts w:ascii="Calibri" w:hAnsi="Calibri" w:cs="Calibri"/>
            <w:color w:val="0000FF"/>
          </w:rPr>
          <w:t>Карты</w:t>
        </w:r>
      </w:hyperlink>
      <w:r>
        <w:rPr>
          <w:rFonts w:ascii="Calibri" w:hAnsi="Calibri" w:cs="Calibri"/>
        </w:rPr>
        <w:t xml:space="preserve"> внутреннего финансового контроля составляются в подразделениях, ответственных за результаты выполнения внутренних бюджетных процедур.</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Под результатом выполнения внутренней бюджетной процедуры понимается сформированный документ, необходимый для реализации бюджетного полномочия главного администратора (администратора) и получателя бюджетных средств, составленный в соответствии с требованиями нормативных правовых актов, регулирующих бюджетные правоотношения, правовых актов главного администратора (администратора) бюджетных средств. К таким документам, например, относятся обоснование бюджетных ассигнований, реестр расходных обязательств, бюджетная смета, проект бюджетной сметы, бюджетная отчетность, заявка на кассовый расход, заявка на получение наличных денег.</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Карта внутреннего финансового контроля формируется до начала очередного финансового года. Уточнение карт внутреннего финансового контроля необходимо проводить:</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решения руководителем (заместителем руководителя) главного администратора (администратора) и получателя бюджетных средств о внесении изменений в карты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внесения в нормативные правовые акты, регулирующие бюджетные правоотношения, уточнений (дополнений), требующих изменения осуществления внутренних бюджетных процедур.</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 Утверждение карт внутреннего финансового контроля осуществляется руководителем (заместителем руководителя) главного администратора (администратора) бюджетных средств и (или) получателя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Перед составлением карты внутреннего финансового контроля в подразделении, ответственном за результаты выполнения внутренних бюджетных процедур, необходимо сформировать перечень операций (далее - Перечень). Примерная </w:t>
      </w:r>
      <w:hyperlink w:anchor="Par300" w:history="1">
        <w:r>
          <w:rPr>
            <w:rFonts w:ascii="Calibri" w:hAnsi="Calibri" w:cs="Calibri"/>
            <w:color w:val="0000FF"/>
          </w:rPr>
          <w:t>форма</w:t>
        </w:r>
      </w:hyperlink>
      <w:r>
        <w:rPr>
          <w:rFonts w:ascii="Calibri" w:hAnsi="Calibri" w:cs="Calibri"/>
        </w:rPr>
        <w:t xml:space="preserve"> с рекомендациями по ее заполнению приведена в </w:t>
      </w:r>
      <w:hyperlink w:anchor="Par268" w:history="1">
        <w:r>
          <w:rPr>
            <w:rFonts w:ascii="Calibri" w:hAnsi="Calibri" w:cs="Calibri"/>
            <w:color w:val="0000FF"/>
          </w:rPr>
          <w:t>приложении 1</w:t>
        </w:r>
      </w:hyperlink>
      <w:r>
        <w:rPr>
          <w:rFonts w:ascii="Calibri" w:hAnsi="Calibri" w:cs="Calibri"/>
        </w:rPr>
        <w:t xml:space="preserve"> к настоящим Методическим рекомендациям.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При составлении Перечня оцениваются бюджетные риски, связанные с проведением указанной в Перечне операции, в целях ее включения в карту внутреннего финансового контроля или исключения из карты внутреннего финансового контроля, определения применяемых к ней контрольных действий.</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Оценка бюджетных рисков состоит в идентификации рисков по каждой указанной в Перечне операции и определении уровня риска.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Идентификация рисков проводится путем проведения анализа информации, указанной в представлениях и предписаниях органов государственного (муниципального)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содержащейся в отчетах ведомственного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Идентификация рисков заключается в определении по каждой операции возможных событий, наступление которых негативно повлияет на результат внутренней бюджетной процедуры (например, несвоевременность выполнения операции, ошибки, допущенные в ходе выполнения операции).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Каждый бюджетный риск оценивается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возможного наносимого ущерба, потери репутации главного администратора (администратора) бюджетных средств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показателя результативности (экономности) использования бюджетных средств.</w:t>
      </w:r>
      <w:proofErr w:type="gramEnd"/>
      <w:r>
        <w:rPr>
          <w:rFonts w:ascii="Calibri" w:hAnsi="Calibri" w:cs="Calibri"/>
        </w:rPr>
        <w:t xml:space="preserve"> По каждому критерию определяется шкала уровней вероятности (последствий) риска, имеющая не менее четырех позиций, например:</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по критерию "вероятность" - невероятный (от 0 до 20%), маловероятный (от 20 до 40%), средний (от 40 </w:t>
      </w:r>
      <w:proofErr w:type="gramStart"/>
      <w:r>
        <w:rPr>
          <w:rFonts w:ascii="Calibri" w:hAnsi="Calibri" w:cs="Calibri"/>
        </w:rPr>
        <w:t>до</w:t>
      </w:r>
      <w:proofErr w:type="gramEnd"/>
      <w:r>
        <w:rPr>
          <w:rFonts w:ascii="Calibri" w:hAnsi="Calibri" w:cs="Calibri"/>
        </w:rPr>
        <w:t xml:space="preserve"> 60%), вероятный (от 60 до 80%), ожидаемый (от 80 до 100%);</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по критерию "последствия" - низкий, умеренный, высокий, очень высокий.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Оценка вероятности осуществляется на основе анализа информации о следующих причинах рисков: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недостаточность положений правовых актов главного администратора (администратора) бюджетных средств, а также иных актов, распоряжений (указаний) и поручений, регламентирующих выполнение внутренней бюджетной процедуры и (или) их несоответствие нормативным правовым актам, регулирующим бюджетные правоотношения, на момент совершения операции;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длительный период </w:t>
      </w:r>
      <w:proofErr w:type="gramStart"/>
      <w:r>
        <w:rPr>
          <w:rFonts w:ascii="Calibri" w:hAnsi="Calibri" w:cs="Calibri"/>
        </w:rPr>
        <w:t>приведения средств автоматизации подготовки документов</w:t>
      </w:r>
      <w:proofErr w:type="gramEnd"/>
      <w:r>
        <w:rPr>
          <w:rFonts w:ascii="Calibri" w:hAnsi="Calibri" w:cs="Calibri"/>
        </w:rPr>
        <w:t xml:space="preserve"> и (или) отражения соответствующих операций в соответствие с требованиями актуальных положений нормативных правовых актов, регулирующих бюджетные правоотношения.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конфликта интересов у должностных лиц, осуществляющих внутренние бюджетные процедуры (например, ответственность за приемку товаров, работ, услуг и точность кассового планирования в целях оплаты закупки осуществляется одним должностным лицом);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неэффективность средств автоматизации подготовки документа, необходимого для выполнения внутренней бюджетной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укомплектованность подразделения, ответственного за выполнение внутренней бюджетной процедуры, а также недостаточный уровень квалификации сотрудников указанного подразделения;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причины риска.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Оценки по критерию "вероятность" и критерию "последствия" объединяются в матрицу бюджетного риска, в которой по каждому сочетанию вероятности и последствий устанавливается уровень риска (например, низкий, средний, высокий, очень высокий). К матрице бюджетного риска прилагаются обоснования уровней риска с предложениями по характеристикам применяемого к операции контрольного действия (метод, вид, способ и периодичность контроля) и устранению причин риска. Расчет бюджетного риска фиксируется в прилагаемом к Перечню документе по форме согласно </w:t>
      </w:r>
      <w:hyperlink w:anchor="Par448" w:history="1">
        <w:r>
          <w:rPr>
            <w:rFonts w:ascii="Calibri" w:hAnsi="Calibri" w:cs="Calibri"/>
            <w:color w:val="0000FF"/>
          </w:rPr>
          <w:t>приложению 2</w:t>
        </w:r>
      </w:hyperlink>
      <w:r>
        <w:rPr>
          <w:rFonts w:ascii="Calibri" w:hAnsi="Calibri" w:cs="Calibri"/>
        </w:rPr>
        <w:t xml:space="preserve"> к приложению 1 к настоящим Методическим рекомендациям.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Операции с уровнем риска "</w:t>
      </w:r>
      <w:proofErr w:type="gramStart"/>
      <w:r>
        <w:rPr>
          <w:rFonts w:ascii="Calibri" w:hAnsi="Calibri" w:cs="Calibri"/>
        </w:rPr>
        <w:t>средний</w:t>
      </w:r>
      <w:proofErr w:type="gramEnd"/>
      <w:r>
        <w:rPr>
          <w:rFonts w:ascii="Calibri" w:hAnsi="Calibri" w:cs="Calibri"/>
        </w:rPr>
        <w:t>", "высокий", "очень высокий" включаются в карту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Примерная форма карты внутреннего финансового контроля с рекомендациями по ее заполнению приведена в </w:t>
      </w:r>
      <w:hyperlink w:anchor="Par622" w:history="1">
        <w:r>
          <w:rPr>
            <w:rFonts w:ascii="Calibri" w:hAnsi="Calibri" w:cs="Calibri"/>
            <w:color w:val="0000FF"/>
          </w:rPr>
          <w:t>приложении 2</w:t>
        </w:r>
      </w:hyperlink>
      <w:r>
        <w:rPr>
          <w:rFonts w:ascii="Calibri" w:hAnsi="Calibri" w:cs="Calibri"/>
        </w:rPr>
        <w:t xml:space="preserve"> к настоящим Методическим рекомендациям.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Подразделение (лицо), ответственное за результаты выполнения внутренних бюджетных процедур, после утверждения карты внутреннего финансового контроля представляет уполномоченному лицу главного администратора бюджетных средств информацию об оценке бюджетных рисков.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Уполномоченные должностные лица главного администратора бюджетных средств составляют реестр бюджетных рисков и представляют его с прилагаемыми предложениями по уменьшению выявленных бюджетных рисков руководителю (заместителю руководителя) главного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Уполномоченные должностные лица главного администратора бюджетных сре</w:t>
      </w:r>
      <w:proofErr w:type="gramStart"/>
      <w:r>
        <w:rPr>
          <w:rFonts w:ascii="Calibri" w:hAnsi="Calibri" w:cs="Calibri"/>
        </w:rPr>
        <w:t>дств пр</w:t>
      </w:r>
      <w:proofErr w:type="gramEnd"/>
      <w:r>
        <w:rPr>
          <w:rFonts w:ascii="Calibri" w:hAnsi="Calibri" w:cs="Calibri"/>
        </w:rPr>
        <w:t>и составлении реестра бюджетных рисков вправе пересмотреть уровень бюджетного риска.</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outlineLvl w:val="1"/>
        <w:rPr>
          <w:rFonts w:ascii="Calibri" w:hAnsi="Calibri" w:cs="Calibri"/>
        </w:rPr>
      </w:pPr>
      <w:bookmarkStart w:id="7" w:name="Par131"/>
      <w:bookmarkEnd w:id="7"/>
      <w:r>
        <w:rPr>
          <w:rFonts w:ascii="Calibri" w:hAnsi="Calibri" w:cs="Calibri"/>
        </w:rPr>
        <w:t>III. Рекомендации по формированию регламента осуществления</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В ходе осуществления ведомственного финансового контроля проводятся контрольные мероприятия в виде выездных проверок, ревизий, документарных проверок и мониторинга.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Под выездной проверкой в целях настоящих Методических рекомендаций понимается совершение по месту нахождения объекта проверки контрольных действий по документальному и фактическому изучению законности отдельных операций в сфере бюджетных правоотношений, достоверности бюджетного учета и бюджетной отчетности в отношении деятельности объекта ведомственного контроля за определенный период.</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Под документарной проверкой в целях настоящих Методических рекомендаций понимается совершение по месту нахождения контрольного подразделения контрольных действий по документальному и фактическому изучению законности отдельных операций в сфере бюджетных правоотношений, достоверности бюджетного учета и бюджетной отчетности в отношении деятельности объекта проверки за определенный период.</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Под ревизией в целях настоящих Методических рекомендаций понимается комплексная проверка деятельности объекта ревизии,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Проверки (ревизии) подразделяются </w:t>
      </w:r>
      <w:proofErr w:type="gramStart"/>
      <w:r>
        <w:rPr>
          <w:rFonts w:ascii="Calibri" w:hAnsi="Calibri" w:cs="Calibri"/>
        </w:rPr>
        <w:t>на</w:t>
      </w:r>
      <w:proofErr w:type="gramEnd"/>
      <w:r>
        <w:rPr>
          <w:rFonts w:ascii="Calibri" w:hAnsi="Calibri" w:cs="Calibri"/>
        </w:rPr>
        <w:t xml:space="preserve"> плановые и внеплановые.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Под мониторингом в целях настоящих Методических рекомендаций понимается регулярный сбор и анализ информации о результатах выполнения внутренних бюджетных процедур, направленный на обеспечение своевременности принятия мер по устранению выявленных нарушений и недостатков.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44. Регламент осуществления ведомственного финансового контроля составляется с учетом положений, предусмотренных в </w:t>
      </w:r>
      <w:hyperlink w:anchor="Par144" w:history="1">
        <w:r>
          <w:rPr>
            <w:rFonts w:ascii="Calibri" w:hAnsi="Calibri" w:cs="Calibri"/>
            <w:color w:val="0000FF"/>
          </w:rPr>
          <w:t>пунктах 45</w:t>
        </w:r>
      </w:hyperlink>
      <w:r>
        <w:rPr>
          <w:rFonts w:ascii="Calibri" w:hAnsi="Calibri" w:cs="Calibri"/>
        </w:rPr>
        <w:t xml:space="preserve"> - </w:t>
      </w:r>
      <w:hyperlink w:anchor="Par234" w:history="1">
        <w:r>
          <w:rPr>
            <w:rFonts w:ascii="Calibri" w:hAnsi="Calibri" w:cs="Calibri"/>
            <w:color w:val="0000FF"/>
          </w:rPr>
          <w:t>80</w:t>
        </w:r>
      </w:hyperlink>
      <w:r>
        <w:rPr>
          <w:rFonts w:ascii="Calibri" w:hAnsi="Calibri" w:cs="Calibri"/>
        </w:rPr>
        <w:t xml:space="preserve"> настоящих Методических рекомендаций.</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outlineLvl w:val="2"/>
        <w:rPr>
          <w:rFonts w:ascii="Calibri" w:hAnsi="Calibri" w:cs="Calibri"/>
        </w:rPr>
      </w:pPr>
      <w:bookmarkStart w:id="8" w:name="Par142"/>
      <w:bookmarkEnd w:id="8"/>
      <w:r>
        <w:rPr>
          <w:rFonts w:ascii="Calibri" w:hAnsi="Calibri" w:cs="Calibri"/>
        </w:rPr>
        <w:t>Организация ведомственного финансового контроля</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bookmarkStart w:id="9" w:name="Par144"/>
      <w:bookmarkEnd w:id="9"/>
      <w:r>
        <w:rPr>
          <w:rFonts w:ascii="Calibri" w:hAnsi="Calibri" w:cs="Calibri"/>
        </w:rPr>
        <w:t>45. Плановые проверки (ревизии) осуществляются в соответствии с планом ведомственного финансового контроля на очередной финансовый год, в котором указываются тема проверки (ревизии), объект проверки (ревизии), вид проверки, проверяемый период, месяц (квартал) начала и срок проведения проверки (ревизии).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При принятии решения руководителем главного администратора бюджетных средств по осуществлению плановых проверок проводится отбор проверок (ревизий) в отношении конкретного объекта проверки (ревизии) и по конкретной теме проверки (ревизии) (далее - контрольное мероприятие) в соответствии с установленными в регламенте критериями отбора контрольных мероприятий в план ведомственного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Критерии отбора контрольных мероприятий устанавливаются исходя из необходимости достижения наилучших результатов ведомственного финансового контроля с привлечением наименьшего объема ресурсов (трудовых, материальных и финансовых).</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Проведение мероприятий ведомственного финансового контроля может осуществляться одновременно с проведением мероприятий ведомственного контроля в сфере закупок и иных сферах законодательства Российской Федерации в рамках одного контрольного мероприятия.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Внеплановые проверки (ревизии) осуществляются на основании решения руководителя (заместителя руководителя) главного администратора (администратора) бюджетных средств, принятого в случаях:</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поступления обращений граждан и организаций;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получения должностным лицом контрольного подразделения в ходе исполнения должностных обязанностей информации о признаках нарушений бюджетного законодательства, недостатках в сфере бюджетных правоотношений, в том числе информации на основании результатов мониторинга.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proofErr w:type="gramStart"/>
      <w:r>
        <w:rPr>
          <w:rFonts w:ascii="Calibri" w:hAnsi="Calibri" w:cs="Calibri"/>
        </w:rPr>
        <w:t>Плановые и внеплановые проверки (ревизии) проводятся на основании приказа (распоряжения) руководителя (заместителя руководителя) главного администратора (администратора) бюджетных средств (далее - приказ (распоряжение) о проведении проверки (ревизии)), в котором указываются:</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проверки (ревизии);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тема и вопросы проверки (ревизии) в соответствии с </w:t>
      </w:r>
      <w:hyperlink w:anchor="Par825" w:history="1">
        <w:r>
          <w:rPr>
            <w:rFonts w:ascii="Calibri" w:hAnsi="Calibri" w:cs="Calibri"/>
            <w:color w:val="0000FF"/>
          </w:rPr>
          <w:t>приложением 3</w:t>
        </w:r>
      </w:hyperlink>
      <w:r>
        <w:rPr>
          <w:rFonts w:ascii="Calibri" w:hAnsi="Calibri" w:cs="Calibri"/>
        </w:rPr>
        <w:t xml:space="preserve"> к настоящим Методическим рекомендациям;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проверки: выездная или документарная, комбинированная;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персональный состав контрольной группы, состоящий из руководителя контрольной группы и должностных лиц, уполномоченных на осуществление ведомственного финансового контроля, и иных должностных лиц, привлекаемых в зависимости от темы проверки (далее - члены контрольной группы);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проверяемый период;</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назначения и срок проведения проверки (ревизии).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При назначении проверок (ревизии) учитывается информация о планируемых, проводимых или проведенных идентичных контрольных мероприятиях органами государственного (муниципального) финансового контроля в целях исключения дублирования контрольных действий. Под идентичным контрольным мероприятием понимается контрольное мероприятие, в рамках которого органами государственного (муниципального) финансового контроля проводятся, проведены или планируются к проведению контрольные действия в отношении деятельности объекта проверки (ревизии), которые могут быть проведены контрольной группой.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Квалификационными требованиями к руководителю подразделения ведомственного финансового контроля и должностным лицам, уполномоченным на осуществление ведомственного финансового контроля, являются: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финансово-экономическое образование;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дополнительное профессиональное образование по профессиональным программам в сфере управления общественными финансами, полученное в порядке получения дополнительного профессионального образования государственными гражданскими служащими (муниципальными служащими).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Члены контрольной группы обязаны: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своевременно и в полной мере исполнять действия по выявлению, устранению и пресечению нарушений (недостатков);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контрольные мероприятия в соответствии с приказом (распоряжением) руководителя (заместителя руководителя) главного администратора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знакомить руководителя или уполномоченное должностное лицо объекта проверки (ревизии) (далее - представитель объекта проверки) с результатами контрольных мероприятий (актами и заключениями);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представлять руководителю (заместителю руководителя) главного администратора (администратора) бюджетных средств информацию о выявленных нарушениях и недостатках, в отношении которых отсутствует возможность их устранения.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Члены контрольной группы вправе выполнять следующие действия:</w:t>
      </w:r>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проверок (ревизий);</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при осуществлении выездных проверок (ревизий) беспрепятственно по предъявлении служебных удостоверений и копии приказа (распоряжения)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в целях подтверждения законности соответствующих операций в сфере бюджетных правоотношений;</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выдавать заключения об устранении выявленных нарушений (недостатков), возмещении ущерба, причиненного такими нарушениями, в установленный в заключении срок.</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proofErr w:type="gramStart"/>
      <w:r>
        <w:rPr>
          <w:rFonts w:ascii="Calibri" w:hAnsi="Calibri" w:cs="Calibri"/>
        </w:rPr>
        <w:t>Главный администратор (администратор) бюджетных средств уведомляет объект проверки (ревизии) о проведении проверки (ревизии) путем направления ему копии приказа (распоряжения) о проведении проверки (ревизии) не позднее одного дня до начала проверки (ревизии).</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Руководитель подразделения ведомственного финансового контроля организует составление ежеквартальных (ежемесячных) отчетов о результатах ведомственного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Материалы по результатам ведомственного финансового контроля хранятся субъектом ведомственного финансового контроля не менее 3 лет.</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outlineLvl w:val="2"/>
        <w:rPr>
          <w:rFonts w:ascii="Calibri" w:hAnsi="Calibri" w:cs="Calibri"/>
        </w:rPr>
      </w:pPr>
      <w:bookmarkStart w:id="10" w:name="Par175"/>
      <w:bookmarkEnd w:id="10"/>
      <w:r>
        <w:rPr>
          <w:rFonts w:ascii="Calibri" w:hAnsi="Calibri" w:cs="Calibri"/>
        </w:rPr>
        <w:t>Проведение документарной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Документарная проверка проводится членами контрольной группы в течение 15 календарных дней со дня получения от объекта проверки информации, документов и материалов, представленных по запросу руководителя контрольной группы. При проведении документарной проверки в срок ее проведения не засчитываются периоды времени </w:t>
      </w:r>
      <w:proofErr w:type="gramStart"/>
      <w:r>
        <w:rPr>
          <w:rFonts w:ascii="Calibri" w:hAnsi="Calibri" w:cs="Calibri"/>
        </w:rPr>
        <w:t>с даты отправки</w:t>
      </w:r>
      <w:proofErr w:type="gramEnd"/>
      <w:r>
        <w:rPr>
          <w:rFonts w:ascii="Calibri" w:hAnsi="Calibri" w:cs="Calibri"/>
        </w:rPr>
        <w:t xml:space="preserve"> запроса руководителя контрольной группы до даты представления информации, документов и материалов объектом проверки, а также период от даты направления акта представителю объекта проверки до его возвращения с отметкой об ознакомлении.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По результатам документарной проверки оформляется акт, который подписывается руководителем контрольной группы не позднее последнего дня срока проведения документарной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Акт документарной проверки вручается (направляется) в течение 3 рабочих дней представителю объекта проверки. Объект проверки представляет письменные возражения на акт выездной проверки в течение 5 рабочих дней со дня его получения. Письменные возражения объекта проверки прилагаются к материалам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61. Материалы документарной проверки рассматриваются руководителем подразделения ведомственного финансового контроля в течение 10 рабочих дней со дня подписания акта.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По результатам рассмотрения акта руководитель подразделения ведомственного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направляет объекту проверки заключение, содержащее план устранения выявленных нарушений и недостатков, возмещения ущерба, причиненного такими нарушениями;</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представляет руководителю (заместителю руководителя) главного администратора (администратора) бюджетных средств информацию (документы и материалы), подтверждающую наличие нарушений (недостатков), а также отражающих информацию о принятии мер по их устранению и (или) предложения по их пресечению.</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Руководитель контрольной группы организует проведение </w:t>
      </w:r>
      <w:proofErr w:type="gramStart"/>
      <w:r>
        <w:rPr>
          <w:rFonts w:ascii="Calibri" w:hAnsi="Calibri" w:cs="Calibri"/>
        </w:rPr>
        <w:t>контроля за</w:t>
      </w:r>
      <w:proofErr w:type="gramEnd"/>
      <w:r>
        <w:rPr>
          <w:rFonts w:ascii="Calibri" w:hAnsi="Calibri" w:cs="Calibri"/>
        </w:rPr>
        <w:t xml:space="preserve"> исполнением заключения.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Руководитель (заместитель руководителя) главного администратора (администратора) бюджетных сре</w:t>
      </w:r>
      <w:proofErr w:type="gramStart"/>
      <w:r>
        <w:rPr>
          <w:rFonts w:ascii="Calibri" w:hAnsi="Calibri" w:cs="Calibri"/>
        </w:rPr>
        <w:t>дств пр</w:t>
      </w:r>
      <w:proofErr w:type="gramEnd"/>
      <w:r>
        <w:rPr>
          <w:rFonts w:ascii="Calibri" w:hAnsi="Calibri" w:cs="Calibri"/>
        </w:rPr>
        <w:t>инимает одно из следующих решений: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недостаточной обоснованности представленных контрольным подразделением информации (документов и материалов);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применении материальной и (или) дисциплинарной ответственности к виновным должностным лицам;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направлении материалов в уполномоченный орган внутреннего государственного (муниципального) финансового контроля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outlineLvl w:val="2"/>
        <w:rPr>
          <w:rFonts w:ascii="Calibri" w:hAnsi="Calibri" w:cs="Calibri"/>
        </w:rPr>
      </w:pPr>
      <w:bookmarkStart w:id="11" w:name="Par190"/>
      <w:bookmarkEnd w:id="11"/>
      <w:r>
        <w:rPr>
          <w:rFonts w:ascii="Calibri" w:hAnsi="Calibri" w:cs="Calibri"/>
        </w:rPr>
        <w:t>Проведение выездной проверки (ревизии)</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проведении выездной проверки (ревизии) осуществляются контрольные действия по документальному и фактическому изучению, составлению акта (заключения). Срок осуществления контрольных действий устанавливается не более 30 календарных дней, с возможностью продления срока не более одного раза и не более чем на 15 календарных дней по решению руководителя (заместителя руководителя) главного администратора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w:t>
      </w:r>
      <w:proofErr w:type="gramStart"/>
      <w:r>
        <w:rPr>
          <w:rFonts w:ascii="Calibri" w:hAnsi="Calibri" w:cs="Calibri"/>
        </w:rPr>
        <w:t>Контрольные действия по документальному изучению могут проводиться в отношении финансовых, бухгалтерских, отчетных документов и иных документов объекта проверки (ревизии),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проверки (ревизии) и осуществления других действий по контролю.</w:t>
      </w:r>
      <w:proofErr w:type="gramEnd"/>
      <w:r>
        <w:rPr>
          <w:rFonts w:ascii="Calibri" w:hAnsi="Calibri" w:cs="Calibri"/>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оформляются соответствующими актами.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Проведение выездной проверки (ревизии) может быть приостановлено руководителем (заместителем руководителя) главного администратора (администратора) бюджетных средств на основании мотивированного обращения руководителя контрольной группы: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отсутствии или неудовлетворительном состоянии бюджетного учета у объекта проверки (ревизии) - на период восстановления объектом проверки (ревизии) документов, необходимых для проведения выездной проверки (ревизии), а также приведения объектом проверки (ревизии) в надлежащее состояние документов учета и отчетности;</w:t>
      </w:r>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в случае непредставления объектом контроля информации, документов и материалов, и (или) представления неполного комплекта </w:t>
      </w:r>
      <w:proofErr w:type="spellStart"/>
      <w:r>
        <w:rPr>
          <w:rFonts w:ascii="Calibri" w:hAnsi="Calibri" w:cs="Calibri"/>
        </w:rPr>
        <w:t>истребуемых</w:t>
      </w:r>
      <w:proofErr w:type="spellEnd"/>
      <w:r>
        <w:rPr>
          <w:rFonts w:ascii="Calibri" w:hAnsi="Calibri" w:cs="Calibri"/>
        </w:rPr>
        <w:t xml:space="preserve"> информации, документов и материалов, и (или) воспрепятствования проведению проверки (ревизии), и (или) уклонения от проведения контрольного мероприятия;</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необходимости обследования имущества и (или) документов, находящихся не по месту нахождения объекта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Руководителю (заместителю руководителя) главного администратора (администратора) </w:t>
      </w:r>
      <w:r>
        <w:rPr>
          <w:rFonts w:ascii="Calibri" w:hAnsi="Calibri" w:cs="Calibri"/>
        </w:rPr>
        <w:lastRenderedPageBreak/>
        <w:t>бюджетных средств, принявшему решение о приостановлении проведения выездной проверки (ревизии), необходимо в течение 3 рабочих дней со дня его принятия: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письменно известить объект проверки (ревизии) о приостановлении проведения проверки (ревизии) и о причинах приостановления;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возможности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После окончания контрольных действий по документальному и фактическому изучению руководитель контрольной группы подписывает справку о завершении контрольных действий и вручает ее представителю объекта проверки (ревизии) не позднее последнего дня срока проведения контрольных действий.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По результатам выездной проверки (ревизии) оформляется акт, который подписывает руководитель контрольной группы в течение 10 рабочих дней, исчисляемых со дня, следующего за днем подписания справки о завершении контрольных действий.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Акт выездной проверки (ревизии) в течение 3 рабочих дней со дня его подписания вручается (направляется) представителю объекта проверки (ревизии). Объект проверки (ревизии)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Материалы выездной проверки (ревизии) рассматриваются руководителем подразделения ведомственного финансового контроля в течение 10 рабочих дней.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 результатам рассмотрения акта выездной проверки (ревизии) руководитель контрольного подразделения: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направляет объекту проверки (ревизии) заключения, содержащего план устранения выявленных нарушений и недостатков, возмещения ущерба, причиненного такими нарушениями;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представляет руководителю (заместителю руководителя) главного администратора (администратора) бюджетных средств информации (документов и материалов), подтверждающих наличие нарушений (недостатков), а также отражающих информацию о принятии мер по их устранению и (или) предложения по их пресечению.</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Руководитель контрольной группы организует проведение </w:t>
      </w:r>
      <w:proofErr w:type="gramStart"/>
      <w:r>
        <w:rPr>
          <w:rFonts w:ascii="Calibri" w:hAnsi="Calibri" w:cs="Calibri"/>
        </w:rPr>
        <w:t>контроля за</w:t>
      </w:r>
      <w:proofErr w:type="gramEnd"/>
      <w:r>
        <w:rPr>
          <w:rFonts w:ascii="Calibri" w:hAnsi="Calibri" w:cs="Calibri"/>
        </w:rPr>
        <w:t xml:space="preserve"> исполнением заключения.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Руководитель (заместитель руководителя) главного администратора (администратора) бюджетных сре</w:t>
      </w:r>
      <w:proofErr w:type="gramStart"/>
      <w:r>
        <w:rPr>
          <w:rFonts w:ascii="Calibri" w:hAnsi="Calibri" w:cs="Calibri"/>
        </w:rPr>
        <w:t>дств пр</w:t>
      </w:r>
      <w:proofErr w:type="gramEnd"/>
      <w:r>
        <w:rPr>
          <w:rFonts w:ascii="Calibri" w:hAnsi="Calibri" w:cs="Calibri"/>
        </w:rPr>
        <w:t>инимает одно из следующих решений: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недостаточной обоснованности представленных контрольным подразделением информации (документов и материалов);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применении материальной и (или) дисциплинарной ответственности к виновным должностным лицам;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направлении материалов в уполномоченный орган внутреннего государственного (муниципального) финансового контроля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outlineLvl w:val="2"/>
        <w:rPr>
          <w:rFonts w:ascii="Calibri" w:hAnsi="Calibri" w:cs="Calibri"/>
        </w:rPr>
      </w:pPr>
      <w:bookmarkStart w:id="12" w:name="Par214"/>
      <w:bookmarkEnd w:id="12"/>
      <w:r>
        <w:rPr>
          <w:rFonts w:ascii="Calibri" w:hAnsi="Calibri" w:cs="Calibri"/>
        </w:rPr>
        <w:t>Проведение мониторинга</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 ходе мониторинга осуществляется сбор и анализ сведений, необходимых для расчета показателей, характеризующих результаты выполнения внутренних бюджетных процедур объектами ведомственного финансового контроля (далее - показатели качества финансового менеджмента).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Мониторинг проводится ежеквартально (ежемесячно).</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К показателям качества финансового менеджмента по состоянию на отчетную дату относятся: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изменений в бюджетную роспись, бюджетные сметы в количественном и суммовом выражении;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отражающие своевременность представления объектами ведомственного </w:t>
      </w:r>
      <w:r>
        <w:rPr>
          <w:rFonts w:ascii="Calibri" w:hAnsi="Calibri" w:cs="Calibri"/>
        </w:rPr>
        <w:lastRenderedPageBreak/>
        <w:t>финансового контроля плановых документов, необходимых для составления бюджета по расходам главным распорядителем бюджетных средств, а также полноту и обоснованность указанных документов;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отражающие равномерность кассовых расходов с учетом требований бюджетного законодательства;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отражающие динамику принятия бюджетных обязательств (в разбивке по видам расходов);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отражающие своевременность представления объектами ведомственного финансового контроля документов, необходимых для составления главным администратором бюджетных средств кассовых прогнозов (планов), прогнозов поступлений в бюджет, внесения изменений в сводную бюджетную роспись, а также точность и (или) обоснованность указанных документов;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(динамика) дебиторской (кредиторской) задолженности по расчетам с поставщиками и подрядчиками, в том числе нереальной к взысканию (исполнению) задолженности;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(динамика) кредиторской задолженности по оплате труда и начислениям на выплаты по оплате труда;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дебиторской задолженности по доходам бюджета;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(доля) нарушений и недостатков, фиксируемых органами Федерального казначейства (финансовым органом) в ходе осуществления ими бюджетных полномочий, предусмотренных </w:t>
      </w:r>
      <w:hyperlink r:id="rId10" w:history="1">
        <w:r>
          <w:rPr>
            <w:rFonts w:ascii="Calibri" w:hAnsi="Calibri" w:cs="Calibri"/>
            <w:color w:val="0000FF"/>
          </w:rPr>
          <w:t>статьей 269.1</w:t>
        </w:r>
      </w:hyperlink>
      <w:r>
        <w:rPr>
          <w:rFonts w:ascii="Calibri" w:hAnsi="Calibri" w:cs="Calibri"/>
        </w:rPr>
        <w:t xml:space="preserve"> Бюджетного кодекса Российской Федерации;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(доля) нарушений и недостатков, выявленных органами государственного (муниципального) финансового контроля, а также результаты исполнения соответствующих представлений и предписаний;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отражающие своевременность и объем исполнения судебных актов;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отражающие темп роста (снижения) объема материальных запасов;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отражающие кадровый потенциал объектов ведомственного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показатели, необходимые для оценки качества финансового менеджмента.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Форма и сроки представления сведений, необходимых для расчета показателей качества финансового менеджмента, устанавливаются регламентом.</w:t>
      </w:r>
    </w:p>
    <w:p w:rsidR="001B2833" w:rsidRDefault="001B2833">
      <w:pPr>
        <w:widowControl w:val="0"/>
        <w:autoSpaceDE w:val="0"/>
        <w:autoSpaceDN w:val="0"/>
        <w:adjustRightInd w:val="0"/>
        <w:spacing w:after="0" w:line="240" w:lineRule="auto"/>
        <w:ind w:firstLine="540"/>
        <w:jc w:val="both"/>
        <w:rPr>
          <w:rFonts w:ascii="Calibri" w:hAnsi="Calibri" w:cs="Calibri"/>
        </w:rPr>
      </w:pPr>
      <w:bookmarkStart w:id="13" w:name="Par234"/>
      <w:bookmarkEnd w:id="13"/>
      <w:r>
        <w:rPr>
          <w:rFonts w:ascii="Calibri" w:hAnsi="Calibri" w:cs="Calibri"/>
        </w:rPr>
        <w:t xml:space="preserve">80. По результатам проведения мониторинга составляется доклад, содержащий анализ </w:t>
      </w:r>
      <w:proofErr w:type="gramStart"/>
      <w:r>
        <w:rPr>
          <w:rFonts w:ascii="Calibri" w:hAnsi="Calibri" w:cs="Calibri"/>
        </w:rPr>
        <w:t>причин отклонений рассчитанных показателей качества финансового менеджмента</w:t>
      </w:r>
      <w:proofErr w:type="gramEnd"/>
      <w:r>
        <w:rPr>
          <w:rFonts w:ascii="Calibri" w:hAnsi="Calibri" w:cs="Calibri"/>
        </w:rPr>
        <w:t xml:space="preserve"> от целевых значений указанных показателей.</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outlineLvl w:val="1"/>
        <w:rPr>
          <w:rFonts w:ascii="Calibri" w:hAnsi="Calibri" w:cs="Calibri"/>
        </w:rPr>
      </w:pPr>
      <w:bookmarkStart w:id="14" w:name="Par236"/>
      <w:bookmarkEnd w:id="14"/>
      <w:r>
        <w:rPr>
          <w:rFonts w:ascii="Calibri" w:hAnsi="Calibri" w:cs="Calibri"/>
        </w:rPr>
        <w:t>IV. Рекомендации по составлению и ведению регистров</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(журналов) внутреннего финансового контроля, составлению</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и представлению отчета о результатах внутреннего</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Ведение, учет и хранение регистра (журнала) внутреннего финансового контроля осуществляется подразделением, ответственным за выполнение внутренних бюджетных процедур.</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Ведение регистра (журнала) внутреннего финансового контроля предполагает наличие непрерывного занесения уполномоченными лицами записей в регистр (журнал) внутреннего финансового контроля на основании информации от должностных лиц, осуществляющих контрольные действия. Ведение регистра (журнала) внутреннего финансового контроля осуществляется с учетом ограничений, установленных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 в отношении сведений, составляющих государственную тайну.</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Регистр (журнал) внутреннего финансового контроля рекомендуется составлять по форме и рекомендациям по ее заполнению согласно </w:t>
      </w:r>
      <w:hyperlink w:anchor="Par880" w:history="1">
        <w:r>
          <w:rPr>
            <w:rFonts w:ascii="Calibri" w:hAnsi="Calibri" w:cs="Calibri"/>
            <w:color w:val="0000FF"/>
          </w:rPr>
          <w:t>приложению 4</w:t>
        </w:r>
      </w:hyperlink>
      <w:r>
        <w:rPr>
          <w:rFonts w:ascii="Calibri" w:hAnsi="Calibri" w:cs="Calibri"/>
        </w:rPr>
        <w:t xml:space="preserve"> к настоящим Методическим рекомендациям.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Записи в регистр (журнал) внутреннего финансового контроля осуществляются по мере совершения контрольных действий в хронологическом порядке.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Регистры (журналы) внутреннего финансового контроля формируются и брошюруются в </w:t>
      </w:r>
      <w:r>
        <w:rPr>
          <w:rFonts w:ascii="Calibri" w:hAnsi="Calibri" w:cs="Calibri"/>
        </w:rPr>
        <w:lastRenderedPageBreak/>
        <w:t>хронологическом порядке. На обложке необходимо указать:</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подразделения, ответственного за выполнение внутренних бюджетных процедур;</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и порядковый номер папки (дела);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отчетный период: год, квартал (месяц); начальный и последний номера журналов операций;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листов в папке (деле).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Хранение регистров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Соблюдение требований к хранению регистров (журналов) осуществляется лицом, ответственным за их формирование, до момента их сдачи в архив.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В целях обеспечения эффективности внутреннего финансового контроля уполномоченному подразделению главного администратора бюджетных средств составляет ежеквартальный и годовой отчет о результатах внутреннего финансового контроля (далее - Отчет).</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Отчет составляется на основе данных регистров (журналов) внутреннего финансового контроля и отчетов ведомственного финансового контроля по форме и рекомендациям по ее заполнению согласно </w:t>
      </w:r>
      <w:hyperlink w:anchor="Par1053" w:history="1">
        <w:r>
          <w:rPr>
            <w:rFonts w:ascii="Calibri" w:hAnsi="Calibri" w:cs="Calibri"/>
            <w:color w:val="0000FF"/>
          </w:rPr>
          <w:t>приложению 5</w:t>
        </w:r>
      </w:hyperlink>
      <w:r>
        <w:rPr>
          <w:rFonts w:ascii="Calibri" w:hAnsi="Calibri" w:cs="Calibri"/>
        </w:rPr>
        <w:t xml:space="preserve"> к настоящим Методическим рекомендациям. Отчеты ведомственного финансового контроля составляются в форме </w:t>
      </w:r>
      <w:hyperlink r:id="rId12" w:history="1">
        <w:r>
          <w:rPr>
            <w:rFonts w:ascii="Calibri" w:hAnsi="Calibri" w:cs="Calibri"/>
            <w:color w:val="0000FF"/>
          </w:rPr>
          <w:t>таблицы 5</w:t>
        </w:r>
      </w:hyperlink>
      <w:r>
        <w:rPr>
          <w:rFonts w:ascii="Calibri" w:hAnsi="Calibri" w:cs="Calibri"/>
        </w:rPr>
        <w:t xml:space="preserve"> Пояснительной записки субъекта бюджетной отчетности (ф. 0503160).</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В состав Отчета включается пояснительная записка, содержащая: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принятых и (или) предлагаемых мер по устранению выявленных в ходе внутреннего финансового контроля нарушений и недостатков, причин их возникновения в отчетном периоде;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количестве должностных лиц, осуществляющих внутренний финансовый контроль, мерах по повышению их квалификации;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ходе реализации мер по устранению нарушений и недостатков, причин их возникновения, а также ходе реализации материалов, направленных в орган внутреннего государственного (муниципального) финансового контроля, правоохранительные органы.</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right"/>
        <w:outlineLvl w:val="1"/>
        <w:rPr>
          <w:rFonts w:ascii="Calibri" w:hAnsi="Calibri" w:cs="Calibri"/>
        </w:rPr>
      </w:pPr>
      <w:bookmarkStart w:id="15" w:name="Par263"/>
      <w:bookmarkEnd w:id="15"/>
      <w:r>
        <w:rPr>
          <w:rFonts w:ascii="Calibri" w:hAnsi="Calibri" w:cs="Calibri"/>
        </w:rPr>
        <w:t>Приложение N 1</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jc w:val="center"/>
        <w:outlineLvl w:val="2"/>
        <w:rPr>
          <w:rFonts w:ascii="Calibri" w:hAnsi="Calibri" w:cs="Calibri"/>
        </w:rPr>
      </w:pPr>
      <w:bookmarkStart w:id="16" w:name="Par268"/>
      <w:bookmarkEnd w:id="16"/>
      <w:r>
        <w:rPr>
          <w:rFonts w:ascii="Calibri" w:hAnsi="Calibri" w:cs="Calibri"/>
        </w:rPr>
        <w:t>I. РЕКОМЕНДАЦИИ</w:t>
      </w:r>
    </w:p>
    <w:p w:rsidR="001B2833" w:rsidRDefault="001B283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 заполнению Перечня операций (действий по формированию</w:t>
      </w:r>
      <w:proofErr w:type="gramEnd"/>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документов, необходимых для выполнения </w:t>
      </w:r>
      <w:proofErr w:type="gramStart"/>
      <w:r>
        <w:rPr>
          <w:rFonts w:ascii="Calibri" w:hAnsi="Calibri" w:cs="Calibri"/>
        </w:rPr>
        <w:t>внутренней</w:t>
      </w:r>
      <w:proofErr w:type="gramEnd"/>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бюджетной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300" w:history="1">
        <w:r>
          <w:rPr>
            <w:rFonts w:ascii="Calibri" w:hAnsi="Calibri" w:cs="Calibri"/>
            <w:color w:val="0000FF"/>
          </w:rPr>
          <w:t>Перечня</w:t>
        </w:r>
      </w:hyperlink>
      <w:r>
        <w:rPr>
          <w:rFonts w:ascii="Calibri" w:hAnsi="Calibri" w:cs="Calibri"/>
        </w:rPr>
        <w:t xml:space="preserve"> операций (действий по формированию документов, необходимых для выполнения внутренней бюджетной процедуры) (далее - Перечень) указываются следующие сведения.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w:anchor="Par331" w:history="1">
        <w:r>
          <w:rPr>
            <w:rFonts w:ascii="Calibri" w:hAnsi="Calibri" w:cs="Calibri"/>
            <w:color w:val="0000FF"/>
          </w:rPr>
          <w:t>графе 1</w:t>
        </w:r>
      </w:hyperlink>
      <w:r>
        <w:rPr>
          <w:rFonts w:ascii="Calibri" w:hAnsi="Calibri" w:cs="Calibri"/>
        </w:rPr>
        <w:t xml:space="preserve"> Перечня указывается наименование процесса внутренней бюджетной процедуры как совокупности взаимосвязанных (последовательных) операций (действий по формированию документов, необходимых для выполнения внутренней бюджетной процедуры), направленных на достижение результата выполнения внутренней бюджетной процедуры. Примерный перечень процессов приведен в </w:t>
      </w:r>
      <w:hyperlink w:anchor="Par503" w:history="1">
        <w:r>
          <w:rPr>
            <w:rFonts w:ascii="Calibri" w:hAnsi="Calibri" w:cs="Calibri"/>
            <w:color w:val="0000FF"/>
          </w:rPr>
          <w:t>приложении 3</w:t>
        </w:r>
      </w:hyperlink>
      <w:r>
        <w:rPr>
          <w:rFonts w:ascii="Calibri" w:hAnsi="Calibri" w:cs="Calibri"/>
        </w:rPr>
        <w:t xml:space="preserve"> к приложению N 1 к настоящим Методическим рекомендациям.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w:anchor="Par332" w:history="1">
        <w:r>
          <w:rPr>
            <w:rFonts w:ascii="Calibri" w:hAnsi="Calibri" w:cs="Calibri"/>
            <w:color w:val="0000FF"/>
          </w:rPr>
          <w:t>графе 2</w:t>
        </w:r>
      </w:hyperlink>
      <w:r>
        <w:rPr>
          <w:rFonts w:ascii="Calibri" w:hAnsi="Calibri" w:cs="Calibri"/>
        </w:rPr>
        <w:t xml:space="preserve"> Перечня указывается наименование операции (действия по формированию документа, необходимого для выполнения внутренней бюджетной процедуры). Например, </w:t>
      </w:r>
      <w:r>
        <w:rPr>
          <w:rFonts w:ascii="Calibri" w:hAnsi="Calibri" w:cs="Calibri"/>
        </w:rPr>
        <w:lastRenderedPageBreak/>
        <w:t>операциями по составлению и представлению обоснования бюджетных ассигнований на социальные выплаты по социальному обеспечению и иным выплатам населению в части публичных нормативных (публичных) обязательств являются: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от иных структурных подразделений государственного органа (органа местного самоуправления), казенных учреждений и (или) иных государственных органов (органов местного самоуправления) сведений, необходимых для формирования показателей данного обоснования бюджетных ассигнований, и их анализ;</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информации в указанном документе и его представление в финансовый орган.</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w:anchor="Par333" w:history="1">
        <w:r>
          <w:rPr>
            <w:rFonts w:ascii="Calibri" w:hAnsi="Calibri" w:cs="Calibri"/>
            <w:color w:val="0000FF"/>
          </w:rPr>
          <w:t>графе 3</w:t>
        </w:r>
      </w:hyperlink>
      <w:r>
        <w:rPr>
          <w:rFonts w:ascii="Calibri" w:hAnsi="Calibri" w:cs="Calibri"/>
        </w:rPr>
        <w:t xml:space="preserve"> Перечня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включающие фамилию и инициалы и (или) наименование замещаемой им должности.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w:anchor="Par334" w:history="1">
        <w:r>
          <w:rPr>
            <w:rFonts w:ascii="Calibri" w:hAnsi="Calibri" w:cs="Calibri"/>
            <w:color w:val="0000FF"/>
          </w:rPr>
          <w:t>графе 4</w:t>
        </w:r>
      </w:hyperlink>
      <w:r>
        <w:rPr>
          <w:rFonts w:ascii="Calibri" w:hAnsi="Calibri" w:cs="Calibri"/>
        </w:rPr>
        <w:t xml:space="preserve"> Перечня указывается уровень рисков, связанных с проведением операции, указанной в </w:t>
      </w:r>
      <w:hyperlink w:anchor="Par333" w:history="1">
        <w:r>
          <w:rPr>
            <w:rFonts w:ascii="Calibri" w:hAnsi="Calibri" w:cs="Calibri"/>
            <w:color w:val="0000FF"/>
          </w:rPr>
          <w:t>графе 3</w:t>
        </w:r>
      </w:hyperlink>
      <w:r>
        <w:rPr>
          <w:rFonts w:ascii="Calibri" w:hAnsi="Calibri" w:cs="Calibri"/>
        </w:rPr>
        <w:t xml:space="preserve"> Перечня.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w:anchor="Par335" w:history="1">
        <w:r>
          <w:rPr>
            <w:rFonts w:ascii="Calibri" w:hAnsi="Calibri" w:cs="Calibri"/>
            <w:color w:val="0000FF"/>
          </w:rPr>
          <w:t>графе 5</w:t>
        </w:r>
      </w:hyperlink>
      <w:r>
        <w:rPr>
          <w:rFonts w:ascii="Calibri" w:hAnsi="Calibri" w:cs="Calibri"/>
        </w:rPr>
        <w:t xml:space="preserve"> Перечня указываются слова "да" или "нет".</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w:anchor="Par336" w:history="1">
        <w:r>
          <w:rPr>
            <w:rFonts w:ascii="Calibri" w:hAnsi="Calibri" w:cs="Calibri"/>
            <w:color w:val="0000FF"/>
          </w:rPr>
          <w:t>графе 6</w:t>
        </w:r>
      </w:hyperlink>
      <w:r>
        <w:rPr>
          <w:rFonts w:ascii="Calibri" w:hAnsi="Calibri" w:cs="Calibri"/>
        </w:rPr>
        <w:t xml:space="preserve"> Перечня отражаются предложения по применению методов контроля в отношении операций, включаемых в карту внутреннего финансового контроля. Например, в отношении сведений от иных структурных подразделений государственного органа (органа местного самоуправления), казенных учреждений, необходимых для формирования показателей данного обоснования бюджетных ассигнований, применяется контроль по уровню подведомственности.</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outlineLvl w:val="2"/>
        <w:rPr>
          <w:rFonts w:ascii="Calibri" w:hAnsi="Calibri" w:cs="Calibri"/>
        </w:rPr>
      </w:pPr>
      <w:bookmarkStart w:id="17" w:name="Par283"/>
      <w:bookmarkEnd w:id="17"/>
      <w:r>
        <w:rPr>
          <w:rFonts w:ascii="Calibri" w:hAnsi="Calibri" w:cs="Calibri"/>
        </w:rPr>
        <w:t>II. РЕКОМЕНДАЦИИ</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заполнению Формы анализа бюджетного риска</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w:anchor="Par450" w:history="1">
        <w:r>
          <w:rPr>
            <w:rFonts w:ascii="Calibri" w:hAnsi="Calibri" w:cs="Calibri"/>
            <w:color w:val="0000FF"/>
          </w:rPr>
          <w:t>пункте 1</w:t>
        </w:r>
      </w:hyperlink>
      <w:r>
        <w:rPr>
          <w:rFonts w:ascii="Calibri" w:hAnsi="Calibri" w:cs="Calibri"/>
        </w:rPr>
        <w:t xml:space="preserve"> указывается анализируемая операция.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w:anchor="Par451" w:history="1">
        <w:r>
          <w:rPr>
            <w:rFonts w:ascii="Calibri" w:hAnsi="Calibri" w:cs="Calibri"/>
            <w:color w:val="0000FF"/>
          </w:rPr>
          <w:t>пункте 2</w:t>
        </w:r>
      </w:hyperlink>
      <w:r>
        <w:rPr>
          <w:rFonts w:ascii="Calibri" w:hAnsi="Calibri" w:cs="Calibri"/>
        </w:rPr>
        <w:t xml:space="preserve"> указывается анализируемый риск.</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w:anchor="Par485" w:history="1">
        <w:r>
          <w:rPr>
            <w:rFonts w:ascii="Calibri" w:hAnsi="Calibri" w:cs="Calibri"/>
            <w:color w:val="0000FF"/>
          </w:rPr>
          <w:t>пункте 3</w:t>
        </w:r>
      </w:hyperlink>
      <w:r>
        <w:rPr>
          <w:rFonts w:ascii="Calibri" w:hAnsi="Calibri" w:cs="Calibri"/>
        </w:rPr>
        <w:t xml:space="preserve"> указываются обоснования уровня риска и предложения по устранению причин риска, по применению контрольных действий в отношении операции.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rPr>
          <w:rFonts w:ascii="Calibri" w:hAnsi="Calibri" w:cs="Calibri"/>
        </w:rPr>
      </w:pPr>
    </w:p>
    <w:p w:rsidR="001B2833" w:rsidRDefault="001B2833">
      <w:pPr>
        <w:widowControl w:val="0"/>
        <w:autoSpaceDE w:val="0"/>
        <w:autoSpaceDN w:val="0"/>
        <w:adjustRightInd w:val="0"/>
        <w:spacing w:after="0" w:line="240" w:lineRule="auto"/>
        <w:rPr>
          <w:rFonts w:ascii="Calibri" w:hAnsi="Calibri" w:cs="Calibri"/>
        </w:rPr>
      </w:pPr>
    </w:p>
    <w:p w:rsidR="001B2833" w:rsidRDefault="001B2833">
      <w:pPr>
        <w:widowControl w:val="0"/>
        <w:autoSpaceDE w:val="0"/>
        <w:autoSpaceDN w:val="0"/>
        <w:adjustRightInd w:val="0"/>
        <w:spacing w:after="0" w:line="240" w:lineRule="auto"/>
        <w:jc w:val="right"/>
        <w:outlineLvl w:val="2"/>
        <w:rPr>
          <w:rFonts w:ascii="Calibri" w:hAnsi="Calibri" w:cs="Calibri"/>
        </w:rPr>
      </w:pPr>
      <w:bookmarkStart w:id="18" w:name="Par294"/>
      <w:bookmarkEnd w:id="18"/>
      <w:r>
        <w:rPr>
          <w:rFonts w:ascii="Calibri" w:hAnsi="Calibri" w:cs="Calibri"/>
        </w:rPr>
        <w:t>Приложение 1</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Приложению N 1</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right"/>
        <w:rPr>
          <w:rFonts w:ascii="Calibri" w:hAnsi="Calibri" w:cs="Calibri"/>
        </w:rPr>
        <w:sectPr w:rsidR="001B2833" w:rsidSect="001B2833">
          <w:pgSz w:w="11906" w:h="16838"/>
          <w:pgMar w:top="1134" w:right="850" w:bottom="1134" w:left="1701" w:header="708" w:footer="708" w:gutter="0"/>
          <w:cols w:space="708"/>
          <w:docGrid w:linePitch="360"/>
        </w:sectPr>
      </w:pP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pStyle w:val="ConsPlusNonformat"/>
        <w:jc w:val="both"/>
      </w:pPr>
      <w:bookmarkStart w:id="19" w:name="Par300"/>
      <w:bookmarkEnd w:id="19"/>
      <w:r>
        <w:t xml:space="preserve">                                 ПЕРЕЧЕНЬ</w:t>
      </w:r>
    </w:p>
    <w:p w:rsidR="001B2833" w:rsidRDefault="001B2833">
      <w:pPr>
        <w:pStyle w:val="ConsPlusNonformat"/>
        <w:jc w:val="both"/>
      </w:pPr>
      <w:r>
        <w:t xml:space="preserve">        </w:t>
      </w:r>
      <w:proofErr w:type="gramStart"/>
      <w:r>
        <w:t>операций (действий по формированию документов, необходимых</w:t>
      </w:r>
      <w:proofErr w:type="gramEnd"/>
    </w:p>
    <w:p w:rsidR="001B2833" w:rsidRDefault="001B2833">
      <w:pPr>
        <w:pStyle w:val="ConsPlusNonformat"/>
        <w:jc w:val="both"/>
      </w:pPr>
      <w:r>
        <w:t xml:space="preserve">              для выполнения внутренней бюджетной процедуры)</w:t>
      </w:r>
    </w:p>
    <w:p w:rsidR="001B2833" w:rsidRDefault="001B2833">
      <w:pPr>
        <w:pStyle w:val="ConsPlusNonformat"/>
        <w:jc w:val="both"/>
      </w:pPr>
      <w:r>
        <w:t xml:space="preserve">                               N __________</w:t>
      </w:r>
    </w:p>
    <w:p w:rsidR="001B2833" w:rsidRDefault="001B2833">
      <w:pPr>
        <w:pStyle w:val="ConsPlusNonformat"/>
        <w:jc w:val="both"/>
      </w:pPr>
    </w:p>
    <w:p w:rsidR="001B2833" w:rsidRDefault="001B2833">
      <w:pPr>
        <w:pStyle w:val="ConsPlusNonformat"/>
        <w:jc w:val="both"/>
      </w:pPr>
      <w:r>
        <w:t xml:space="preserve">                                                              ┌───────────┐</w:t>
      </w:r>
    </w:p>
    <w:p w:rsidR="001B2833" w:rsidRDefault="001B2833">
      <w:pPr>
        <w:pStyle w:val="ConsPlusNonformat"/>
        <w:jc w:val="both"/>
      </w:pPr>
      <w:r>
        <w:t xml:space="preserve">                                                              │   Коды    │</w:t>
      </w:r>
    </w:p>
    <w:p w:rsidR="001B2833" w:rsidRDefault="001B2833">
      <w:pPr>
        <w:pStyle w:val="ConsPlusNonformat"/>
        <w:jc w:val="both"/>
      </w:pPr>
      <w:r>
        <w:t xml:space="preserve">                                                              ├───────────┤</w:t>
      </w:r>
    </w:p>
    <w:p w:rsidR="001B2833" w:rsidRDefault="001B2833">
      <w:pPr>
        <w:pStyle w:val="ConsPlusNonformat"/>
        <w:jc w:val="both"/>
      </w:pPr>
      <w:r>
        <w:t xml:space="preserve">               по состоянию на "__" _____ 20__ г.        Дата │           │</w:t>
      </w:r>
    </w:p>
    <w:p w:rsidR="001B2833" w:rsidRDefault="001B2833">
      <w:pPr>
        <w:pStyle w:val="ConsPlusNonformat"/>
        <w:jc w:val="both"/>
      </w:pPr>
      <w:r>
        <w:t xml:space="preserve">                                                              ├───────────┤</w:t>
      </w:r>
    </w:p>
    <w:p w:rsidR="001B2833" w:rsidRDefault="001B2833">
      <w:pPr>
        <w:pStyle w:val="ConsPlusNonformat"/>
        <w:jc w:val="both"/>
      </w:pPr>
      <w:r>
        <w:t>Наименование главного администратора                    Глава │           │</w:t>
      </w:r>
    </w:p>
    <w:p w:rsidR="001B2833" w:rsidRDefault="001B2833">
      <w:pPr>
        <w:pStyle w:val="ConsPlusNonformat"/>
        <w:jc w:val="both"/>
      </w:pPr>
      <w:r>
        <w:t>бюджетных средств                    _______________    по БК │           │</w:t>
      </w:r>
    </w:p>
    <w:p w:rsidR="001B2833" w:rsidRDefault="001B2833">
      <w:pPr>
        <w:pStyle w:val="ConsPlusNonformat"/>
        <w:jc w:val="both"/>
      </w:pPr>
      <w:r>
        <w:t xml:space="preserve">                                                              ├───────────┤</w:t>
      </w:r>
    </w:p>
    <w:p w:rsidR="001B2833" w:rsidRDefault="001B2833">
      <w:pPr>
        <w:pStyle w:val="ConsPlusNonformat"/>
        <w:jc w:val="both"/>
      </w:pPr>
      <w:r>
        <w:t xml:space="preserve">Наименование бюджета                 _______________ по </w:t>
      </w:r>
      <w:hyperlink r:id="rId13" w:history="1">
        <w:r>
          <w:rPr>
            <w:color w:val="0000FF"/>
          </w:rPr>
          <w:t>ОКТМО</w:t>
        </w:r>
      </w:hyperlink>
      <w:r>
        <w:t xml:space="preserve"> │           │</w:t>
      </w:r>
    </w:p>
    <w:p w:rsidR="001B2833" w:rsidRDefault="001B2833">
      <w:pPr>
        <w:pStyle w:val="ConsPlusNonformat"/>
        <w:jc w:val="both"/>
      </w:pPr>
      <w:r>
        <w:t xml:space="preserve">                                                              ├───────────┤</w:t>
      </w:r>
    </w:p>
    <w:p w:rsidR="001B2833" w:rsidRDefault="001B2833">
      <w:pPr>
        <w:pStyle w:val="ConsPlusNonformat"/>
        <w:jc w:val="both"/>
      </w:pPr>
      <w:r>
        <w:t xml:space="preserve">Наименование </w:t>
      </w:r>
      <w:proofErr w:type="gramStart"/>
      <w:r>
        <w:t>структурного</w:t>
      </w:r>
      <w:proofErr w:type="gramEnd"/>
      <w:r>
        <w:t xml:space="preserve">                                     │           │</w:t>
      </w:r>
    </w:p>
    <w:p w:rsidR="001B2833" w:rsidRDefault="001B2833">
      <w:pPr>
        <w:pStyle w:val="ConsPlusNonformat"/>
        <w:jc w:val="both"/>
      </w:pPr>
      <w:r>
        <w:t>подразделения, ответственного                                 │           │</w:t>
      </w:r>
    </w:p>
    <w:p w:rsidR="001B2833" w:rsidRDefault="001B2833">
      <w:pPr>
        <w:pStyle w:val="ConsPlusNonformat"/>
        <w:jc w:val="both"/>
      </w:pPr>
      <w:r>
        <w:t xml:space="preserve">за выполнение </w:t>
      </w:r>
      <w:proofErr w:type="gramStart"/>
      <w:r>
        <w:t>внутренних</w:t>
      </w:r>
      <w:proofErr w:type="gramEnd"/>
      <w:r>
        <w:t xml:space="preserve">                                      │           │</w:t>
      </w:r>
    </w:p>
    <w:p w:rsidR="001B2833" w:rsidRDefault="001B2833">
      <w:pPr>
        <w:pStyle w:val="ConsPlusNonformat"/>
        <w:jc w:val="both"/>
      </w:pPr>
      <w:r>
        <w:t>бюджетных процедур                   _______________          │           │</w:t>
      </w:r>
    </w:p>
    <w:p w:rsidR="001B2833" w:rsidRDefault="001B2833">
      <w:pPr>
        <w:pStyle w:val="ConsPlusNonformat"/>
        <w:jc w:val="both"/>
      </w:pPr>
      <w:r>
        <w:t xml:space="preserve">                                                              │           │</w:t>
      </w:r>
    </w:p>
    <w:p w:rsidR="001B2833" w:rsidRDefault="001B2833">
      <w:pPr>
        <w:pStyle w:val="ConsPlusNonformat"/>
        <w:jc w:val="both"/>
      </w:pPr>
      <w:r>
        <w:t xml:space="preserve">                                                              └───────────┘</w:t>
      </w:r>
    </w:p>
    <w:p w:rsidR="001B2833" w:rsidRDefault="001B2833">
      <w:pPr>
        <w:pStyle w:val="ConsPlusNonformat"/>
        <w:jc w:val="both"/>
      </w:pPr>
    </w:p>
    <w:p w:rsidR="001B2833" w:rsidRDefault="001B2833">
      <w:pPr>
        <w:pStyle w:val="ConsPlusNonformat"/>
        <w:jc w:val="both"/>
      </w:pPr>
      <w:bookmarkStart w:id="20" w:name="Par322"/>
      <w:bookmarkEnd w:id="20"/>
      <w:r>
        <w:t>I.  Составление,  утверждение  и  ведение  бюджетных  смет  и  (или)  свода</w:t>
      </w:r>
    </w:p>
    <w:p w:rsidR="001B2833" w:rsidRDefault="001B2833">
      <w:pPr>
        <w:pStyle w:val="ConsPlusNonformat"/>
        <w:jc w:val="both"/>
      </w:pPr>
      <w:r>
        <w:t>бюджетных смет</w:t>
      </w:r>
    </w:p>
    <w:p w:rsidR="001B2833" w:rsidRDefault="001B283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68"/>
        <w:gridCol w:w="2211"/>
        <w:gridCol w:w="2041"/>
        <w:gridCol w:w="1077"/>
        <w:gridCol w:w="909"/>
        <w:gridCol w:w="1134"/>
      </w:tblGrid>
      <w:tr w:rsidR="001B2833">
        <w:tc>
          <w:tcPr>
            <w:tcW w:w="2268" w:type="dxa"/>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Процесс</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Операция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Должностное лицо, ответственное за выполнение операции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рисков</w:t>
            </w: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Включить в карту ВФК</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Метод контроля</w:t>
            </w:r>
          </w:p>
        </w:tc>
      </w:tr>
      <w:tr w:rsidR="001B2833">
        <w:tc>
          <w:tcPr>
            <w:tcW w:w="2268" w:type="dxa"/>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21" w:name="Par331"/>
            <w:bookmarkEnd w:id="21"/>
            <w:r>
              <w:rPr>
                <w:rFonts w:ascii="Calibri" w:hAnsi="Calibri" w:cs="Calibri"/>
              </w:rPr>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22" w:name="Par332"/>
            <w:bookmarkEnd w:id="22"/>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23" w:name="Par333"/>
            <w:bookmarkEnd w:id="23"/>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24" w:name="Par334"/>
            <w:bookmarkEnd w:id="24"/>
            <w:r>
              <w:rPr>
                <w:rFonts w:ascii="Calibri" w:hAnsi="Calibri" w:cs="Calibri"/>
              </w:rPr>
              <w:t>4</w:t>
            </w: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25" w:name="Par335"/>
            <w:bookmarkEnd w:id="25"/>
            <w:r>
              <w:rPr>
                <w:rFonts w:ascii="Calibri" w:hAnsi="Calibri" w:cs="Calibri"/>
              </w:rPr>
              <w:t>5</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26" w:name="Par336"/>
            <w:bookmarkEnd w:id="26"/>
            <w:r>
              <w:rPr>
                <w:rFonts w:ascii="Calibri" w:hAnsi="Calibri" w:cs="Calibri"/>
              </w:rPr>
              <w:t>6</w:t>
            </w:r>
          </w:p>
        </w:tc>
      </w:tr>
      <w:tr w:rsidR="001B2833">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r>
              <w:rPr>
                <w:rFonts w:ascii="Calibri" w:hAnsi="Calibri" w:cs="Calibri"/>
              </w:rPr>
              <w:t xml:space="preserve">Составление свода бюджетных смет, утверждение и ведение бюджетных смет (свода </w:t>
            </w:r>
            <w:r>
              <w:rPr>
                <w:rFonts w:ascii="Calibri" w:hAnsi="Calibri" w:cs="Calibri"/>
              </w:rPr>
              <w:lastRenderedPageBreak/>
              <w:t>бюджетных смет)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Представление проектов бюджетных смет</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Уполномоченное лицо получателя бюджетных средств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Средний</w:t>
            </w: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 по подведомственности</w:t>
            </w:r>
          </w:p>
        </w:tc>
      </w:tr>
      <w:tr w:rsidR="001B283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Формирование отрицательного заключения на проект бюджетной сметы</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 специалист эксперт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Высокий</w:t>
            </w: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Самоконтроль</w:t>
            </w:r>
          </w:p>
        </w:tc>
      </w:tr>
      <w:tr w:rsidR="001B283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структурного подразделения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Средний</w:t>
            </w: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 по подчиненности</w:t>
            </w:r>
          </w:p>
        </w:tc>
      </w:tr>
      <w:tr w:rsidR="001B283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Формирование свода бюджетных смет</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 специалист эксперт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Высокий</w:t>
            </w: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Самоконтроль</w:t>
            </w:r>
          </w:p>
        </w:tc>
      </w:tr>
      <w:tr w:rsidR="001B283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структурного подразделения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Средний</w:t>
            </w: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 по подчиненности</w:t>
            </w:r>
          </w:p>
        </w:tc>
      </w:tr>
      <w:tr w:rsidR="001B283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Утверждение свода бюджетных смет</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главного распорядителя бюджетных средств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Низкий</w:t>
            </w: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r>
      <w:tr w:rsidR="001B2833">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r>
      <w:tr w:rsidR="001B283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r>
      <w:tr w:rsidR="001B283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r>
    </w:tbl>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bookmarkStart w:id="27" w:name="Par383"/>
      <w:bookmarkEnd w:id="27"/>
      <w:r>
        <w:t>II.</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(наименование внутренней бюджетной процедуры)</w:t>
      </w:r>
    </w:p>
    <w:p w:rsidR="001B2833" w:rsidRDefault="001B283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68"/>
        <w:gridCol w:w="2211"/>
        <w:gridCol w:w="2041"/>
        <w:gridCol w:w="1077"/>
        <w:gridCol w:w="909"/>
        <w:gridCol w:w="1134"/>
      </w:tblGrid>
      <w:tr w:rsidR="001B2833">
        <w:tc>
          <w:tcPr>
            <w:tcW w:w="2268" w:type="dxa"/>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Процесс</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Операция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Должностное лицо, ответственное за выполнение операции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рисков</w:t>
            </w: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Включить в карту ВФК</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Контрольные действия</w:t>
            </w:r>
          </w:p>
        </w:tc>
      </w:tr>
      <w:tr w:rsidR="001B2833">
        <w:tc>
          <w:tcPr>
            <w:tcW w:w="2268" w:type="dxa"/>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1B2833">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p>
        </w:tc>
      </w:tr>
      <w:tr w:rsidR="001B283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r>
      <w:tr w:rsidR="001B283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r>
      <w:tr w:rsidR="001B2833">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r>
      <w:tr w:rsidR="001B283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r>
      <w:tr w:rsidR="001B2833">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r>
    </w:tbl>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r>
        <w:t xml:space="preserve">Руководитель </w:t>
      </w:r>
      <w:proofErr w:type="gramStart"/>
      <w:r>
        <w:t>структурного</w:t>
      </w:r>
      <w:proofErr w:type="gramEnd"/>
    </w:p>
    <w:p w:rsidR="001B2833" w:rsidRDefault="001B2833">
      <w:pPr>
        <w:pStyle w:val="ConsPlusNonformat"/>
        <w:jc w:val="both"/>
      </w:pPr>
      <w:r>
        <w:t>подразделения              ____________ __________ ________________________</w:t>
      </w:r>
    </w:p>
    <w:p w:rsidR="001B2833" w:rsidRDefault="001B2833">
      <w:pPr>
        <w:pStyle w:val="ConsPlusNonformat"/>
        <w:jc w:val="both"/>
      </w:pPr>
      <w:r>
        <w:t xml:space="preserve">                            (должность)  (подпись)   (расшифровка подписи)</w:t>
      </w:r>
    </w:p>
    <w:p w:rsidR="001B2833" w:rsidRDefault="001B2833">
      <w:pPr>
        <w:pStyle w:val="ConsPlusNonformat"/>
        <w:jc w:val="both"/>
      </w:pPr>
    </w:p>
    <w:p w:rsidR="001B2833" w:rsidRDefault="001B2833">
      <w:pPr>
        <w:pStyle w:val="ConsPlusNonformat"/>
        <w:jc w:val="both"/>
      </w:pPr>
      <w:r>
        <w:t>"__" __________ 20__ г.</w:t>
      </w: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rPr>
          <w:rFonts w:ascii="Calibri" w:hAnsi="Calibri" w:cs="Calibri"/>
        </w:rPr>
      </w:pPr>
    </w:p>
    <w:p w:rsidR="001B2833" w:rsidRDefault="001B2833">
      <w:pPr>
        <w:widowControl w:val="0"/>
        <w:autoSpaceDE w:val="0"/>
        <w:autoSpaceDN w:val="0"/>
        <w:adjustRightInd w:val="0"/>
        <w:spacing w:after="0" w:line="240" w:lineRule="auto"/>
        <w:jc w:val="right"/>
        <w:outlineLvl w:val="2"/>
        <w:rPr>
          <w:rFonts w:ascii="Calibri" w:hAnsi="Calibri" w:cs="Calibri"/>
        </w:rPr>
      </w:pPr>
      <w:bookmarkStart w:id="28" w:name="Par442"/>
      <w:bookmarkEnd w:id="28"/>
      <w:r>
        <w:rPr>
          <w:rFonts w:ascii="Calibri" w:hAnsi="Calibri" w:cs="Calibri"/>
        </w:rPr>
        <w:t>Приложение 2</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приложению N 1</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rPr>
          <w:rFonts w:ascii="Calibri" w:hAnsi="Calibri" w:cs="Calibri"/>
        </w:rPr>
      </w:pPr>
      <w:bookmarkStart w:id="29" w:name="Par448"/>
      <w:bookmarkEnd w:id="29"/>
      <w:r>
        <w:rPr>
          <w:rFonts w:ascii="Calibri" w:hAnsi="Calibri" w:cs="Calibri"/>
        </w:rPr>
        <w:t>ПРИМЕРНАЯ ФОРМА АНАЛИЗА БЮДЖЕТНОГО РИСКА</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bookmarkStart w:id="30" w:name="Par450"/>
      <w:bookmarkEnd w:id="30"/>
      <w:r>
        <w:rPr>
          <w:rFonts w:ascii="Calibri" w:hAnsi="Calibri" w:cs="Calibri"/>
        </w:rPr>
        <w:t>1. Операция: Формирование свода бюджетных смет главным администратором (администратором)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bookmarkStart w:id="31" w:name="Par451"/>
      <w:bookmarkEnd w:id="31"/>
      <w:r>
        <w:rPr>
          <w:rFonts w:ascii="Calibri" w:hAnsi="Calibri" w:cs="Calibri"/>
        </w:rPr>
        <w:t xml:space="preserve">2. Наименование риска: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w:t>
      </w:r>
      <w:r>
        <w:rPr>
          <w:rFonts w:ascii="Calibri" w:hAnsi="Calibri" w:cs="Calibri"/>
        </w:rPr>
        <w:lastRenderedPageBreak/>
        <w:t>необходимого для выполнения внутренней бюджетной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60"/>
        <w:gridCol w:w="1984"/>
        <w:gridCol w:w="1587"/>
        <w:gridCol w:w="1644"/>
        <w:gridCol w:w="1742"/>
      </w:tblGrid>
      <w:tr w:rsidR="001B2833">
        <w:tc>
          <w:tcPr>
            <w:tcW w:w="2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по критерию "Вероятность"</w:t>
            </w:r>
          </w:p>
        </w:tc>
        <w:tc>
          <w:tcPr>
            <w:tcW w:w="695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по критерию "Последствия"</w:t>
            </w:r>
          </w:p>
        </w:tc>
      </w:tr>
      <w:tr w:rsidR="001B2833">
        <w:tc>
          <w:tcPr>
            <w:tcW w:w="2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ind w:firstLine="540"/>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Низкий</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Умеренный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Высокий</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Очень высокий</w:t>
            </w:r>
          </w:p>
        </w:tc>
      </w:tr>
      <w:tr w:rsidR="001B2833">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Невероятный (от 0 до 20 %)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Низкий</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Низкий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Низкий</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Средний</w:t>
            </w:r>
          </w:p>
        </w:tc>
      </w:tr>
      <w:tr w:rsidR="001B2833">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Маловероятный (от 20 до 40 %)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Низкий</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Низкий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Средний</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Высокий</w:t>
            </w:r>
          </w:p>
        </w:tc>
      </w:tr>
      <w:tr w:rsidR="001B2833">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Средний (от 40 до 60 %)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Средний</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Средний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Высокий</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Очень высокий</w:t>
            </w:r>
          </w:p>
        </w:tc>
      </w:tr>
      <w:tr w:rsidR="001B2833">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Вероятный (от 60 до 80 %)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Средний</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Высокий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Очень высокий</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Очень высокий</w:t>
            </w:r>
          </w:p>
        </w:tc>
      </w:tr>
      <w:tr w:rsidR="001B2833">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(от 80 до 100%)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Высокий</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Высокий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Очень высокий</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Очень высокий</w:t>
            </w:r>
          </w:p>
        </w:tc>
      </w:tr>
    </w:tbl>
    <w:p w:rsidR="001B2833" w:rsidRDefault="001B2833">
      <w:pPr>
        <w:widowControl w:val="0"/>
        <w:autoSpaceDE w:val="0"/>
        <w:autoSpaceDN w:val="0"/>
        <w:adjustRightInd w:val="0"/>
        <w:spacing w:after="0" w:line="240" w:lineRule="auto"/>
        <w:ind w:firstLine="540"/>
        <w:jc w:val="both"/>
        <w:rPr>
          <w:rFonts w:ascii="Calibri" w:hAnsi="Calibri" w:cs="Calibri"/>
        </w:rPr>
        <w:sectPr w:rsidR="001B2833">
          <w:pgSz w:w="16838" w:h="11905" w:orient="landscape"/>
          <w:pgMar w:top="1701" w:right="1134" w:bottom="850" w:left="1134" w:header="720" w:footer="720" w:gutter="0"/>
          <w:cols w:space="720"/>
          <w:noEndnote/>
        </w:sect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bookmarkStart w:id="32" w:name="Par485"/>
      <w:bookmarkEnd w:id="32"/>
      <w:r>
        <w:rPr>
          <w:rFonts w:ascii="Calibri" w:hAnsi="Calibri" w:cs="Calibri"/>
        </w:rPr>
        <w:t>3. Обоснование уровня риска и предложения по устранению причин риска, применению контрольных действий в отношении операции: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свода бюджетных смет на 2014 год были выявлены ошибки в документах, представленных для формирования сводной бюджетной сметы у 10 ПБС, кроме того, 4 ПБС несвоевременно представили документы. Считаем, что уровень риска по критерию "Вероятность" - Вероятный. Уровень риска по критерию "Последствия" - умеренный. Операцию необходимо включить в карту внутреннего финансового контроля с применением следующих контрольных действий: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Должностному лицу, ответственному за формирование свода бюджетных смет, необходимо применять следующие контрольные действия: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сплошной контроль по подведомственности при получении проектов бюджетных смет от получателей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сплошной самоконтроль при формировании документов (заключений, свода бюджетных смет).</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Руководителю структурного подразделения необходимо применять выборочный контроль по подчиненности в части представляемых ответственным должностным лицом документов не реже 1 раза в неделю.</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устранения причин рисков необходимо усилить работу с получателями бюджетных средств по повышению качества содержания и (или) своевременности представления документов для формирования свода бюджетных смет.</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right"/>
        <w:outlineLvl w:val="2"/>
        <w:rPr>
          <w:rFonts w:ascii="Calibri" w:hAnsi="Calibri" w:cs="Calibri"/>
        </w:rPr>
      </w:pPr>
      <w:bookmarkStart w:id="33" w:name="Par497"/>
      <w:bookmarkEnd w:id="33"/>
      <w:r>
        <w:rPr>
          <w:rFonts w:ascii="Calibri" w:hAnsi="Calibri" w:cs="Calibri"/>
        </w:rPr>
        <w:t>Приложение 3</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приложению N 1</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center"/>
        <w:rPr>
          <w:rFonts w:ascii="Calibri" w:hAnsi="Calibri" w:cs="Calibri"/>
        </w:rPr>
      </w:pPr>
      <w:bookmarkStart w:id="34" w:name="Par503"/>
      <w:bookmarkEnd w:id="34"/>
      <w:r>
        <w:rPr>
          <w:rFonts w:ascii="Calibri" w:hAnsi="Calibri" w:cs="Calibri"/>
        </w:rPr>
        <w:t>ПРИМЕРНЫЙ ПЕРЕЧЕНЬ</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ПРОЦЕССОВ ВНУТРЕННИХ БЮДЖЕТНЫХ ПРОЦЕДУР, НЕОБХОДИМЫХ</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ДЛЯ ФОРМИРОВАНИЯ КАРТЫ ВНУТРЕННЕГО ФИНАНСОВОГО КОНТРОЛЯ</w:t>
      </w:r>
    </w:p>
    <w:p w:rsidR="001B2833" w:rsidRDefault="001B2833">
      <w:pPr>
        <w:widowControl w:val="0"/>
        <w:autoSpaceDE w:val="0"/>
        <w:autoSpaceDN w:val="0"/>
        <w:adjustRightInd w:val="0"/>
        <w:spacing w:after="0" w:line="240" w:lineRule="auto"/>
        <w:jc w:val="center"/>
        <w:rPr>
          <w:rFonts w:ascii="Calibri" w:hAnsi="Calibri" w:cs="Calibri"/>
        </w:rPr>
        <w:sectPr w:rsidR="001B2833">
          <w:pgSz w:w="11905" w:h="16838"/>
          <w:pgMar w:top="1134" w:right="850" w:bottom="1134" w:left="1701" w:header="720" w:footer="720" w:gutter="0"/>
          <w:cols w:space="720"/>
          <w:noEndnote/>
        </w:sectPr>
      </w:pPr>
    </w:p>
    <w:p w:rsidR="001B2833" w:rsidRDefault="001B283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94"/>
        <w:gridCol w:w="4876"/>
        <w:gridCol w:w="2268"/>
      </w:tblGrid>
      <w:tr w:rsidR="001B2833">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внутренней бюджетной процедуры</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процесса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Субъект, ответственный за результат выполнения внутренней бюджетной процедуры</w:t>
            </w:r>
          </w:p>
        </w:tc>
      </w:tr>
      <w:tr w:rsidR="001B2833">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в финансовый орган документов, необходимых для составления и рассмотрения проекта бюджета</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Составление и представление обоснований бюджетных ассигнований на социальное </w:t>
            </w:r>
            <w:proofErr w:type="gramStart"/>
            <w:r>
              <w:rPr>
                <w:rFonts w:ascii="Calibri" w:hAnsi="Calibri" w:cs="Calibri"/>
              </w:rPr>
              <w:t>обеспечение</w:t>
            </w:r>
            <w:proofErr w:type="gramEnd"/>
            <w:r>
              <w:rPr>
                <w:rFonts w:ascii="Calibri" w:hAnsi="Calibri" w:cs="Calibri"/>
              </w:rPr>
              <w:t xml:space="preserve"> и иные выплаты населению в части публичных нормативных (публичных) обязательств (за исключением приобретения товаров, работ, услуг в пользу граждан и субвенций по переданным полномочиям)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Составление и представление обоснований бюджетных ассигнований на социальное </w:t>
            </w:r>
            <w:proofErr w:type="gramStart"/>
            <w:r>
              <w:rPr>
                <w:rFonts w:ascii="Calibri" w:hAnsi="Calibri" w:cs="Calibri"/>
              </w:rPr>
              <w:t>обеспечение</w:t>
            </w:r>
            <w:proofErr w:type="gramEnd"/>
            <w:r>
              <w:rPr>
                <w:rFonts w:ascii="Calibri" w:hAnsi="Calibri" w:cs="Calibri"/>
              </w:rPr>
              <w:t xml:space="preserve"> и иные выплаты населению в части публичных нормативных (публичных) обязательств по приобретению товаров, работ и услуг в пользу граждан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Составление и представление обоснований бюджетных ассигнований на социальное </w:t>
            </w:r>
            <w:proofErr w:type="gramStart"/>
            <w:r>
              <w:rPr>
                <w:rFonts w:ascii="Calibri" w:hAnsi="Calibri" w:cs="Calibri"/>
              </w:rPr>
              <w:t>обеспечение</w:t>
            </w:r>
            <w:proofErr w:type="gramEnd"/>
            <w:r>
              <w:rPr>
                <w:rFonts w:ascii="Calibri" w:hAnsi="Calibri" w:cs="Calibri"/>
              </w:rPr>
              <w:t xml:space="preserve"> и иные выплаты населению за счет субвенций на осуществление переданных полномочий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обоснований бюджетных ассигнований на фонд оплаты труда и страховых взносов в государственные внебюджетные фонды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Уполномоченное подразделение главного администратора </w:t>
            </w:r>
            <w:r>
              <w:rPr>
                <w:rFonts w:ascii="Calibri" w:hAnsi="Calibri" w:cs="Calibri"/>
              </w:rPr>
              <w:lastRenderedPageBreak/>
              <w:t>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Составление и представление в финансовый орган документов, необходимых для составления и рассмотрения проекта бюджета</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обоснований бюджетных ассигнований на предоставление бюджетных инвестиций в объекты капитального строительства государственной собственности или на приобретение объектов недвижимого имущества в государственной собственности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обоснований бюджетных ассигнований на предоставление бюджетных инвестиций (за исключением бюджетных инвестиций в объекты капитального строительства государственной (муниципальной) собственности или на приобретение объектов недвижимого имущества в государственную (муниципальную) собственность)</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Составление и представление обоснований бюджетных ассигнований на предоставление субсидий на </w:t>
            </w:r>
            <w:proofErr w:type="spellStart"/>
            <w:r>
              <w:rPr>
                <w:rFonts w:ascii="Calibri" w:hAnsi="Calibri" w:cs="Calibri"/>
              </w:rPr>
              <w:t>софинансирование</w:t>
            </w:r>
            <w:proofErr w:type="spellEnd"/>
            <w:r>
              <w:rPr>
                <w:rFonts w:ascii="Calibri" w:hAnsi="Calibri" w:cs="Calibri"/>
              </w:rPr>
              <w:t xml:space="preserve"> капитальных вложений в объекты государственной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обоснований бюджетных ассигнований на закупку товаров, работ и услуг</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Составление и представление обоснований бюджетных ассигнований на предоставление межбюджетного трансферта (за исключением субсидии на </w:t>
            </w:r>
            <w:proofErr w:type="spellStart"/>
            <w:r>
              <w:rPr>
                <w:rFonts w:ascii="Calibri" w:hAnsi="Calibri" w:cs="Calibri"/>
              </w:rPr>
              <w:t>софинансирование</w:t>
            </w:r>
            <w:proofErr w:type="spellEnd"/>
            <w:r>
              <w:rPr>
                <w:rFonts w:ascii="Calibri" w:hAnsi="Calibri" w:cs="Calibri"/>
              </w:rPr>
              <w:t xml:space="preserve"> капитальных вложений в объекты государственной </w:t>
            </w:r>
            <w:r>
              <w:rPr>
                <w:rFonts w:ascii="Calibri" w:hAnsi="Calibri" w:cs="Calibri"/>
              </w:rPr>
              <w:lastRenderedPageBreak/>
              <w:t>(муниципальной) собственности, субвенции на осуществление переданных полномочий в части социального обеспечения и иных выплат населению)</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Уполномоченное подразделение главного администратора 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Составление и представление в финансовый орган документов, необходимых для составления и рассмотрения проекта бюджета</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обоснований бюджетных ассигнований на предоставление субсидий государственным (муниципальным) учреждениям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обоснований бюджетных ассигнований на предоставление субсидий государственным корпорациям, компаниям, унитарным предприятиям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обоснований бюджетных ассигнований на предоставление субсидий юридическим, физическим лицам и индивидуальным предпринимателям (за исключением субсидий государственным (муниципальным) учреждениям, государственным корпорациям, компаниям, унитарным предприятиям)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обоснований бюджетных ассигнований на исполнение судебных исков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обоснований бюджетных ассигнований на уплату налогов и иных платежей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Уполномоченное подразделение главного </w:t>
            </w:r>
            <w:r>
              <w:rPr>
                <w:rFonts w:ascii="Calibri" w:hAnsi="Calibri" w:cs="Calibri"/>
              </w:rPr>
              <w:lastRenderedPageBreak/>
              <w:t>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обоснований бюджетных ассигнований на предоставление резервных средств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в финансовый орган документов, необходимых для составления и рассмотрения проекта бюджета</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Ведение реестра расходных обязательств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направление распределения бюджетных ассигнований по кодам классификации расходов бюджетов и (или) документа об объемах бюджетных ассигнований на дополнительные потребности главного распорядителя бюджетных средств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направление проекта нормативного правового акта о предоставлении средств из бюджета (проекта решения о подготовке и реализации бюджетных инвестиций в объекты государственной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Составление и представление в Федеральное казначейство (финансовый орган) </w:t>
            </w:r>
            <w:r>
              <w:rPr>
                <w:rFonts w:ascii="Calibri" w:hAnsi="Calibri" w:cs="Calibri"/>
              </w:rPr>
              <w:lastRenderedPageBreak/>
              <w:t>документов, необходимых для составления и ведения кассового плана по доходам бюджета, расходам бюджета и источникам финансирования дефицита бюджета</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Составление и представление в Федеральное казначейство (финансовый орган) сведений, необходимых для составления и ведения кассового плана по доходам бюджета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в Федеральное казначейство (финансовый орган) сведений, необходимых для составления и ведения кассового плана по расходам бюджета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 представление в Федеральное казначейство (финансовый орган) сведений, необходимых для составления и ведения кассового плана по источникам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утверждение и ведение бюджетной росписи главного распорядителя (распорядителя) бюджетных средств</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утверждение бюджетной росписи главного распорядителя (распорядителя) бюджетных средств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Ведение бюджетной росписи главного распорядителя (распорядителя) бюджетных средств, в том числе внесение изменений в бюджетную роспись</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(администратора) 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Составление и направление в финансовый орган (Федеральное казначейство) документов, необходимых для формирования и </w:t>
            </w:r>
            <w:r>
              <w:rPr>
                <w:rFonts w:ascii="Calibri" w:hAnsi="Calibri" w:cs="Calibri"/>
              </w:rPr>
              <w:lastRenderedPageBreak/>
              <w:t>ведения сводной бюджетной росписи, а также для доведения (распределения) бюджетных ассигнований и лимитов бюджетных обязательств до главных распорядителей бюджетных средств</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Формирование и направление предложений по внесению изменений в распределение бюджетных ассигнований для включения в проект закона (решения) о внесении изменений в закон (решение) о бюджете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направление предложений об изменении сводной бюджетной росписи и лимитов бюджетных обязательств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Уполномоченное подразделение главного </w:t>
            </w:r>
            <w:r>
              <w:rPr>
                <w:rFonts w:ascii="Calibri" w:hAnsi="Calibri" w:cs="Calibri"/>
              </w:rPr>
              <w:lastRenderedPageBreak/>
              <w:t>администратора 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Доведение лимитов бюджетных обязательств до подведомственных распорядителей и получателей бюджетных средств</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представление в орган Федерального казначейства (финансовый орган) расходного расписания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представление в орган Федерального казначейства (финансовый орган) реестра расходных расписаний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(администратора) 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свода бюджетных смет, утверждение и ведение бюджетных смет (свода бюджетных смет)</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свода бюджетных смет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Утверждение и ведение свода бюджетных смет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Уполномоченное подразделение </w:t>
            </w:r>
            <w:r>
              <w:rPr>
                <w:rFonts w:ascii="Calibri" w:hAnsi="Calibri" w:cs="Calibri"/>
              </w:rPr>
              <w:lastRenderedPageBreak/>
              <w:t>главного администратора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Утверждение и ведение бюджетных смет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(администратора) 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утверждение государственных (муниципальных) заданий в отношении подведомственных государственных (муниципальных) учреждений</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государственных (муниципальных) заданий в отношении подведомственных государственных (муниципальных) учреждений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Утверждение государственных (муниципальных) заданий в отношении подведомственных государственных (муниципальных) учреждений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главного администратора 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w:t>
            </w:r>
            <w:r>
              <w:rPr>
                <w:rFonts w:ascii="Calibri" w:hAnsi="Calibri" w:cs="Calibri"/>
              </w:rPr>
              <w:lastRenderedPageBreak/>
              <w:t>условий, целей и порядка, установленных при их предоставлении</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Сбор и анализ информации о соблюдении условий предоставления средств из бюджета (результативности их использования) по соответствующему трансферту</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Представление результатов руководителю (заместителю руководителя) главного администратора бюджетных средств анализа информации о соблюдении условий предоставления средств из бюджета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Принятие мер по обеспечению условий предоставления средств из бюджета по результатам анализа, проверок соблюдения условий предоставления средств из бюджета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(заместитель руководителя) главного администратора 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Составление и представление бюджетной отчетности и сводной бюджетной отчетности</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бюджетной отчетности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должностное лицо субъекта учета</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Представление бюджетной отчетности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должностное лицо субъекта учета</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сводной бюджетной отчетности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Представление сводной бюджетной отчетности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Осуществление начисления, учета и </w:t>
            </w:r>
            <w:proofErr w:type="gramStart"/>
            <w:r>
              <w:rPr>
                <w:rFonts w:ascii="Calibri" w:hAnsi="Calibri" w:cs="Calibri"/>
              </w:rPr>
              <w:t>контроля за</w:t>
            </w:r>
            <w:proofErr w:type="gramEnd"/>
            <w:r>
              <w:rPr>
                <w:rFonts w:ascii="Calibri" w:hAnsi="Calibri" w:cs="Calibri"/>
              </w:rPr>
              <w:t xml:space="preserve"> правильностью исчисления, полнотой и своевременностью осуществления </w:t>
            </w:r>
            <w:r>
              <w:rPr>
                <w:rFonts w:ascii="Calibri" w:hAnsi="Calibri" w:cs="Calibri"/>
              </w:rPr>
              <w:lastRenderedPageBreak/>
              <w:t>платежей (поступления источников финансирования дефицита бюджета) в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деле)</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Формирование (актуализация) и утверждение перечня администраторов доходов бюджетов, подведомственных главному администратору доходов бюджетов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Уполномоченное подразделение главного администратора бюджетных средств</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правильностью исчисления, полнотой и своевременностью осуществления </w:t>
            </w:r>
            <w:r>
              <w:rPr>
                <w:rFonts w:ascii="Calibri" w:hAnsi="Calibri" w:cs="Calibri"/>
              </w:rPr>
              <w:lastRenderedPageBreak/>
              <w:t>платежей (поступления источников финансирования дефицита бюджета) в бюджет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Администратор доходов бюджетов, </w:t>
            </w:r>
            <w:r>
              <w:rPr>
                <w:rFonts w:ascii="Calibri" w:hAnsi="Calibri" w:cs="Calibri"/>
              </w:rPr>
              <w:lastRenderedPageBreak/>
              <w:t>администратор источников финансирования дефицита бюджета</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Администратор доходов бюджетов, администратор источников финансирования дефицита бюджета</w:t>
            </w:r>
          </w:p>
        </w:tc>
      </w:tr>
      <w:tr w:rsidR="001B2833">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Уточнение платежей в бюджет, в том числе невыясненных поступлений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Администратор доходов бюджетов, администратор источников финансирования дефицита бюджета</w:t>
            </w:r>
          </w:p>
        </w:tc>
      </w:tr>
    </w:tbl>
    <w:p w:rsidR="001B2833" w:rsidRDefault="001B2833">
      <w:pPr>
        <w:widowControl w:val="0"/>
        <w:autoSpaceDE w:val="0"/>
        <w:autoSpaceDN w:val="0"/>
        <w:adjustRightInd w:val="0"/>
        <w:spacing w:after="0" w:line="240" w:lineRule="auto"/>
        <w:jc w:val="both"/>
        <w:rPr>
          <w:rFonts w:ascii="Calibri" w:hAnsi="Calibri" w:cs="Calibri"/>
        </w:rPr>
        <w:sectPr w:rsidR="001B2833">
          <w:pgSz w:w="16838" w:h="11905" w:orient="landscape"/>
          <w:pgMar w:top="1701" w:right="1134" w:bottom="850" w:left="1134" w:header="720" w:footer="720" w:gutter="0"/>
          <w:cols w:space="720"/>
          <w:noEndnote/>
        </w:sect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outlineLvl w:val="1"/>
        <w:rPr>
          <w:rFonts w:ascii="Calibri" w:hAnsi="Calibri" w:cs="Calibri"/>
        </w:rPr>
      </w:pPr>
      <w:bookmarkStart w:id="35" w:name="Par617"/>
      <w:bookmarkEnd w:id="35"/>
      <w:r>
        <w:rPr>
          <w:rFonts w:ascii="Calibri" w:hAnsi="Calibri" w:cs="Calibri"/>
        </w:rPr>
        <w:t>Приложение N 2</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jc w:val="center"/>
        <w:rPr>
          <w:rFonts w:ascii="Calibri" w:hAnsi="Calibri" w:cs="Calibri"/>
        </w:rPr>
      </w:pPr>
      <w:bookmarkStart w:id="36" w:name="Par622"/>
      <w:bookmarkEnd w:id="36"/>
      <w:r>
        <w:rPr>
          <w:rFonts w:ascii="Calibri" w:hAnsi="Calibri" w:cs="Calibri"/>
        </w:rPr>
        <w:t>РЕКОМЕНДАЦИИ</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ЗАПОЛНЕНИЮ КАРТЫ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w:t>
      </w:r>
      <w:hyperlink w:anchor="Par650" w:history="1">
        <w:r>
          <w:rPr>
            <w:rFonts w:ascii="Calibri" w:hAnsi="Calibri" w:cs="Calibri"/>
            <w:color w:val="0000FF"/>
          </w:rPr>
          <w:t>Карты</w:t>
        </w:r>
      </w:hyperlink>
      <w:r>
        <w:rPr>
          <w:rFonts w:ascii="Calibri" w:hAnsi="Calibri" w:cs="Calibri"/>
        </w:rPr>
        <w:t xml:space="preserve"> внутреннего финансового контроля (далее - Карта) указываются следующие сведения.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w:anchor="Par684" w:history="1">
        <w:r>
          <w:rPr>
            <w:rFonts w:ascii="Calibri" w:hAnsi="Calibri" w:cs="Calibri"/>
            <w:color w:val="0000FF"/>
          </w:rPr>
          <w:t>графе 1</w:t>
        </w:r>
      </w:hyperlink>
      <w:r>
        <w:rPr>
          <w:rFonts w:ascii="Calibri" w:hAnsi="Calibri" w:cs="Calibri"/>
        </w:rPr>
        <w:t xml:space="preserve"> Карты указывается наименование процесса внутренней бюджетной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w:anchor="Par685" w:history="1">
        <w:r>
          <w:rPr>
            <w:rFonts w:ascii="Calibri" w:hAnsi="Calibri" w:cs="Calibri"/>
            <w:color w:val="0000FF"/>
          </w:rPr>
          <w:t>графе 2</w:t>
        </w:r>
      </w:hyperlink>
      <w:r>
        <w:rPr>
          <w:rFonts w:ascii="Calibri" w:hAnsi="Calibri" w:cs="Calibri"/>
        </w:rPr>
        <w:t xml:space="preserve"> Карты указывается наименование операции (действия по формированию документа, необходимого для выполнения внутренней бюджетной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w:anchor="Par686" w:history="1">
        <w:r>
          <w:rPr>
            <w:rFonts w:ascii="Calibri" w:hAnsi="Calibri" w:cs="Calibri"/>
            <w:color w:val="0000FF"/>
          </w:rPr>
          <w:t>графе 3</w:t>
        </w:r>
      </w:hyperlink>
      <w:r>
        <w:rPr>
          <w:rFonts w:ascii="Calibri" w:hAnsi="Calibri" w:cs="Calibri"/>
        </w:rPr>
        <w:t xml:space="preserve"> Карты указывается уникальный код операции в формате: А.Б.В, где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порядковый номер внутренней бюджетной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 порядковый номер процесса соответствующей внутренней бюджетной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 порядковый номер операции соответствующего процесса соответствующей внутренней бюджетной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w:anchor="Par687" w:history="1">
        <w:r>
          <w:rPr>
            <w:rFonts w:ascii="Calibri" w:hAnsi="Calibri" w:cs="Calibri"/>
            <w:color w:val="0000FF"/>
          </w:rPr>
          <w:t>графе 4</w:t>
        </w:r>
      </w:hyperlink>
      <w:r>
        <w:rPr>
          <w:rFonts w:ascii="Calibri" w:hAnsi="Calibri" w:cs="Calibri"/>
        </w:rPr>
        <w:t xml:space="preserve"> Карты указываются данные о должностном лице, ответственном за выполнение операции, включающие фамилию и инициалы и (или) наименование замещаемой им должности.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w:anchor="Par688" w:history="1">
        <w:r>
          <w:rPr>
            <w:rFonts w:ascii="Calibri" w:hAnsi="Calibri" w:cs="Calibri"/>
            <w:color w:val="0000FF"/>
          </w:rPr>
          <w:t>графе 5</w:t>
        </w:r>
      </w:hyperlink>
      <w:r>
        <w:rPr>
          <w:rFonts w:ascii="Calibri" w:hAnsi="Calibri" w:cs="Calibri"/>
        </w:rPr>
        <w:t xml:space="preserve"> Карты указывается периодичность выполнения операции (например, не позднее одного рабочего дня </w:t>
      </w:r>
      <w:proofErr w:type="gramStart"/>
      <w:r>
        <w:rPr>
          <w:rFonts w:ascii="Calibri" w:hAnsi="Calibri" w:cs="Calibri"/>
        </w:rPr>
        <w:t>с даты поступления</w:t>
      </w:r>
      <w:proofErr w:type="gramEnd"/>
      <w:r>
        <w:rPr>
          <w:rFonts w:ascii="Calibri" w:hAnsi="Calibri" w:cs="Calibri"/>
        </w:rPr>
        <w:t xml:space="preserve"> сведений, необходимых для формирования документа).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w:anchor="Par689" w:history="1">
        <w:r>
          <w:rPr>
            <w:rFonts w:ascii="Calibri" w:hAnsi="Calibri" w:cs="Calibri"/>
            <w:color w:val="0000FF"/>
          </w:rPr>
          <w:t>графе 6</w:t>
        </w:r>
      </w:hyperlink>
      <w:r>
        <w:rPr>
          <w:rFonts w:ascii="Calibri" w:hAnsi="Calibri" w:cs="Calibri"/>
        </w:rPr>
        <w:t xml:space="preserve"> Карты указываются данные о должностном лице, выполняющем контрольные действия, включающие фамилию и инициалы и (или) наименование замещаемой им должности.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w:anchor="Par690" w:history="1">
        <w:r>
          <w:rPr>
            <w:rFonts w:ascii="Calibri" w:hAnsi="Calibri" w:cs="Calibri"/>
            <w:color w:val="0000FF"/>
          </w:rPr>
          <w:t>графе 7</w:t>
        </w:r>
      </w:hyperlink>
      <w:r>
        <w:rPr>
          <w:rFonts w:ascii="Calibri" w:hAnsi="Calibri" w:cs="Calibri"/>
        </w:rPr>
        <w:t xml:space="preserve"> Карты указывается один из методов контроля "Самоконтроль", "Контроль по уровню подчиненности" или "Контроль по уровню подведомственности". Например, при формировании показателей расходного расписания в части распределения лимитов бюджетных обязательств на закупку товаров, работ и услуг для обеспечения государственных (муниципальных) нужд в целях обеспечения исполнения бюджетных смет уполномоченное подразделение главного администратора бюджетных средств получает проекты бюджетных смет и (или) проекты планов-графиков закупок для обеспечения государственных (муниципальных) нужд. Должностное лицо уполномоченного подразделения главного администратора бюджетных средств осуществляет контроль по уровню подведомственности путем проверки оформления проекта бюджетной сметы и (или) проверки плана-графика закупок, затем оформляет заключение об устранении нарушений и недостатков в случае их выявления. В отношении оформления заключения указанное лицо осуществляет самоконтроль, а руководитель структурного подразделения - контроль по уровню подчиненности.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w:anchor="Par691" w:history="1">
        <w:r>
          <w:rPr>
            <w:rFonts w:ascii="Calibri" w:hAnsi="Calibri" w:cs="Calibri"/>
            <w:color w:val="0000FF"/>
          </w:rPr>
          <w:t>графе 8</w:t>
        </w:r>
      </w:hyperlink>
      <w:r>
        <w:rPr>
          <w:rFonts w:ascii="Calibri" w:hAnsi="Calibri" w:cs="Calibri"/>
        </w:rPr>
        <w:t xml:space="preserve"> Карты указывается одно из следующих контрольных действий "Проверка оформления документа"; "Авторизация операций"; "Сверка данных". Например, в ходе контроля по уровню подчиненности проводится авторизация операций.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w:anchor="Par692" w:history="1">
        <w:r>
          <w:rPr>
            <w:rFonts w:ascii="Calibri" w:hAnsi="Calibri" w:cs="Calibri"/>
            <w:color w:val="0000FF"/>
          </w:rPr>
          <w:t>графе 9</w:t>
        </w:r>
      </w:hyperlink>
      <w:r>
        <w:rPr>
          <w:rFonts w:ascii="Calibri" w:hAnsi="Calibri" w:cs="Calibri"/>
        </w:rPr>
        <w:t xml:space="preserve"> Карты указывается один из следующих видов контроля - "Визуальный"; "Автоматический"; "Смешанный", а также способов контроля - "Сплошной" или "Выборочный".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w:anchor="Par693" w:history="1">
        <w:r>
          <w:rPr>
            <w:rFonts w:ascii="Calibri" w:hAnsi="Calibri" w:cs="Calibri"/>
            <w:color w:val="0000FF"/>
          </w:rPr>
          <w:t>графе 10</w:t>
        </w:r>
      </w:hyperlink>
      <w:r>
        <w:rPr>
          <w:rFonts w:ascii="Calibri" w:hAnsi="Calibri" w:cs="Calibri"/>
        </w:rPr>
        <w:t xml:space="preserve"> Карты указывается периодичность осуществления контрольного действия (например, после проведения операции, ежедневно, 1 раз в неделю) и срок выполнения контрольного действия (например, 1 час, 5 дней).</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outlineLvl w:val="2"/>
        <w:rPr>
          <w:rFonts w:ascii="Calibri" w:hAnsi="Calibri" w:cs="Calibri"/>
        </w:rPr>
      </w:pPr>
      <w:bookmarkStart w:id="37" w:name="Par644"/>
      <w:bookmarkEnd w:id="37"/>
      <w:r>
        <w:rPr>
          <w:rFonts w:ascii="Calibri" w:hAnsi="Calibri" w:cs="Calibri"/>
        </w:rPr>
        <w:t>Приложение</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Приложению N 2</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right"/>
        <w:rPr>
          <w:rFonts w:ascii="Calibri" w:hAnsi="Calibri" w:cs="Calibri"/>
        </w:rPr>
        <w:sectPr w:rsidR="001B2833">
          <w:pgSz w:w="11905" w:h="16838"/>
          <w:pgMar w:top="1134" w:right="850" w:bottom="1134" w:left="1701" w:header="720" w:footer="720" w:gutter="0"/>
          <w:cols w:space="720"/>
          <w:noEndnote/>
        </w:sect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bookmarkStart w:id="38" w:name="Par650"/>
      <w:bookmarkEnd w:id="38"/>
      <w:r>
        <w:t xml:space="preserve">                   КАРТА ВНУТРЕННЕГО ФИНАНСОВОГО КОНТРОЛЯ</w:t>
      </w:r>
    </w:p>
    <w:p w:rsidR="001B2833" w:rsidRDefault="001B2833">
      <w:pPr>
        <w:pStyle w:val="ConsPlusNonformat"/>
        <w:jc w:val="both"/>
      </w:pPr>
    </w:p>
    <w:p w:rsidR="001B2833" w:rsidRDefault="001B2833">
      <w:pPr>
        <w:pStyle w:val="ConsPlusNonformat"/>
        <w:jc w:val="both"/>
      </w:pPr>
      <w:r>
        <w:t xml:space="preserve">                                                              ┌───────────┐</w:t>
      </w:r>
    </w:p>
    <w:p w:rsidR="001B2833" w:rsidRDefault="001B2833">
      <w:pPr>
        <w:pStyle w:val="ConsPlusNonformat"/>
        <w:jc w:val="both"/>
      </w:pPr>
      <w:r>
        <w:t xml:space="preserve">                                                              │   Коды    │</w:t>
      </w:r>
    </w:p>
    <w:p w:rsidR="001B2833" w:rsidRDefault="001B2833">
      <w:pPr>
        <w:pStyle w:val="ConsPlusNonformat"/>
        <w:jc w:val="both"/>
      </w:pPr>
      <w:r>
        <w:t xml:space="preserve">                                                              ├───────────┤</w:t>
      </w:r>
    </w:p>
    <w:p w:rsidR="001B2833" w:rsidRDefault="001B2833">
      <w:pPr>
        <w:pStyle w:val="ConsPlusNonformat"/>
        <w:jc w:val="both"/>
      </w:pPr>
      <w:r>
        <w:t xml:space="preserve">                            на ____ год                  Дата │           │</w:t>
      </w:r>
    </w:p>
    <w:p w:rsidR="001B2833" w:rsidRDefault="001B2833">
      <w:pPr>
        <w:pStyle w:val="ConsPlusNonformat"/>
        <w:jc w:val="both"/>
      </w:pPr>
      <w:r>
        <w:t xml:space="preserve">                          (примерная дата)                    │           │</w:t>
      </w:r>
    </w:p>
    <w:p w:rsidR="001B2833" w:rsidRDefault="001B2833">
      <w:pPr>
        <w:pStyle w:val="ConsPlusNonformat"/>
        <w:jc w:val="both"/>
      </w:pPr>
      <w:r>
        <w:t xml:space="preserve">                                                              ├───────────┤</w:t>
      </w:r>
    </w:p>
    <w:p w:rsidR="001B2833" w:rsidRDefault="001B2833">
      <w:pPr>
        <w:pStyle w:val="ConsPlusNonformat"/>
        <w:jc w:val="both"/>
      </w:pPr>
      <w:r>
        <w:t>Наименование главного администратора                    Глава │           │</w:t>
      </w:r>
    </w:p>
    <w:p w:rsidR="001B2833" w:rsidRDefault="001B2833">
      <w:pPr>
        <w:pStyle w:val="ConsPlusNonformat"/>
        <w:jc w:val="both"/>
      </w:pPr>
      <w:r>
        <w:t>бюджетных средств                    _______________    по БК │           │</w:t>
      </w:r>
    </w:p>
    <w:p w:rsidR="001B2833" w:rsidRDefault="001B2833">
      <w:pPr>
        <w:pStyle w:val="ConsPlusNonformat"/>
        <w:jc w:val="both"/>
      </w:pPr>
      <w:r>
        <w:t xml:space="preserve">                                                              ├───────────┤</w:t>
      </w:r>
    </w:p>
    <w:p w:rsidR="001B2833" w:rsidRDefault="001B2833">
      <w:pPr>
        <w:pStyle w:val="ConsPlusNonformat"/>
        <w:jc w:val="both"/>
      </w:pPr>
      <w:r>
        <w:t xml:space="preserve">Наименование бюджета                 _______________ по </w:t>
      </w:r>
      <w:hyperlink r:id="rId14" w:history="1">
        <w:r>
          <w:rPr>
            <w:color w:val="0000FF"/>
          </w:rPr>
          <w:t>ОКТМО</w:t>
        </w:r>
      </w:hyperlink>
      <w:r>
        <w:t xml:space="preserve"> │           │</w:t>
      </w:r>
    </w:p>
    <w:p w:rsidR="001B2833" w:rsidRDefault="001B2833">
      <w:pPr>
        <w:pStyle w:val="ConsPlusNonformat"/>
        <w:jc w:val="both"/>
      </w:pPr>
      <w:r>
        <w:t xml:space="preserve">                                                              ├───────────┤</w:t>
      </w:r>
    </w:p>
    <w:p w:rsidR="001B2833" w:rsidRDefault="001B2833">
      <w:pPr>
        <w:pStyle w:val="ConsPlusNonformat"/>
        <w:jc w:val="both"/>
      </w:pPr>
      <w:r>
        <w:t>Наименование подразделения,                                   │           │</w:t>
      </w:r>
    </w:p>
    <w:p w:rsidR="001B2833" w:rsidRDefault="001B2833">
      <w:pPr>
        <w:pStyle w:val="ConsPlusNonformat"/>
        <w:jc w:val="both"/>
      </w:pPr>
      <w:proofErr w:type="gramStart"/>
      <w:r>
        <w:t>ответственного</w:t>
      </w:r>
      <w:proofErr w:type="gramEnd"/>
      <w:r>
        <w:t xml:space="preserve"> за выполнение                                  │           │</w:t>
      </w:r>
    </w:p>
    <w:p w:rsidR="001B2833" w:rsidRDefault="001B2833">
      <w:pPr>
        <w:pStyle w:val="ConsPlusNonformat"/>
        <w:jc w:val="both"/>
      </w:pPr>
      <w:r>
        <w:t>внутренних бюджетных процедур        _______________          │           │</w:t>
      </w:r>
    </w:p>
    <w:p w:rsidR="001B2833" w:rsidRDefault="001B2833">
      <w:pPr>
        <w:pStyle w:val="ConsPlusNonformat"/>
        <w:jc w:val="both"/>
      </w:pPr>
      <w:r>
        <w:t xml:space="preserve">                                                              │           │</w:t>
      </w:r>
    </w:p>
    <w:p w:rsidR="001B2833" w:rsidRDefault="001B2833">
      <w:pPr>
        <w:pStyle w:val="ConsPlusNonformat"/>
        <w:jc w:val="both"/>
      </w:pPr>
      <w:r>
        <w:t xml:space="preserve">                                                              └───────────┘</w:t>
      </w:r>
    </w:p>
    <w:p w:rsidR="001B2833" w:rsidRDefault="001B2833">
      <w:pPr>
        <w:pStyle w:val="ConsPlusNonformat"/>
        <w:jc w:val="both"/>
      </w:pPr>
    </w:p>
    <w:p w:rsidR="001B2833" w:rsidRDefault="001B2833">
      <w:pPr>
        <w:pStyle w:val="ConsPlusNonformat"/>
        <w:jc w:val="both"/>
      </w:pPr>
      <w:bookmarkStart w:id="39" w:name="Par669"/>
      <w:bookmarkEnd w:id="39"/>
      <w:r>
        <w:t>I.  Составление,  утверждение  и  ведение  бюджетных  смет  и  (или)  свода</w:t>
      </w:r>
    </w:p>
    <w:p w:rsidR="001B2833" w:rsidRDefault="001B2833">
      <w:pPr>
        <w:pStyle w:val="ConsPlusNonformat"/>
        <w:jc w:val="both"/>
      </w:pPr>
      <w:r>
        <w:t>бюджетных смет</w:t>
      </w:r>
    </w:p>
    <w:p w:rsidR="001B2833" w:rsidRDefault="001B283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39"/>
        <w:gridCol w:w="1663"/>
        <w:gridCol w:w="1361"/>
        <w:gridCol w:w="1531"/>
        <w:gridCol w:w="1276"/>
        <w:gridCol w:w="1466"/>
        <w:gridCol w:w="1479"/>
        <w:gridCol w:w="1662"/>
        <w:gridCol w:w="1304"/>
        <w:gridCol w:w="1462"/>
      </w:tblGrid>
      <w:tr w:rsidR="001B2833">
        <w:tc>
          <w:tcPr>
            <w:tcW w:w="1639"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Процесс</w:t>
            </w:r>
          </w:p>
        </w:tc>
        <w:tc>
          <w:tcPr>
            <w:tcW w:w="30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Операция</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Должностное лицо, ответственное за выполнение операции</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Периодичность выполнения операции</w:t>
            </w:r>
          </w:p>
        </w:tc>
        <w:tc>
          <w:tcPr>
            <w:tcW w:w="14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Должностное лицо, осуществляющее контрольное действие</w:t>
            </w:r>
          </w:p>
        </w:tc>
        <w:tc>
          <w:tcPr>
            <w:tcW w:w="5907" w:type="dxa"/>
            <w:gridSpan w:val="4"/>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Характеристики контрольного действия</w:t>
            </w:r>
          </w:p>
        </w:tc>
      </w:tr>
      <w:tr w:rsidR="001B2833">
        <w:tc>
          <w:tcPr>
            <w:tcW w:w="1639"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Код</w:t>
            </w: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4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Метод контроля</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Контрольное действие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Вид/Способ контроля</w:t>
            </w:r>
          </w:p>
        </w:tc>
        <w:tc>
          <w:tcPr>
            <w:tcW w:w="1462"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Периодичность/Срок выполнения контрольных действий</w:t>
            </w:r>
          </w:p>
        </w:tc>
      </w:tr>
      <w:tr w:rsidR="001B2833">
        <w:tc>
          <w:tcPr>
            <w:tcW w:w="1639" w:type="dxa"/>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40" w:name="Par684"/>
            <w:bookmarkEnd w:id="40"/>
            <w:r>
              <w:rPr>
                <w:rFonts w:ascii="Calibri" w:hAnsi="Calibri" w:cs="Calibri"/>
              </w:rPr>
              <w:t>1</w:t>
            </w:r>
          </w:p>
        </w:tc>
        <w:tc>
          <w:tcPr>
            <w:tcW w:w="1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41" w:name="Par685"/>
            <w:bookmarkEnd w:id="41"/>
            <w:r>
              <w:rPr>
                <w:rFonts w:ascii="Calibri" w:hAnsi="Calibri" w:cs="Calibri"/>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42" w:name="Par686"/>
            <w:bookmarkEnd w:id="42"/>
            <w:r>
              <w:rPr>
                <w:rFonts w:ascii="Calibri" w:hAnsi="Calibri" w:cs="Calibri"/>
              </w:rPr>
              <w:t>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43" w:name="Par687"/>
            <w:bookmarkEnd w:id="43"/>
            <w:r>
              <w:rPr>
                <w:rFonts w:ascii="Calibri" w:hAnsi="Calibri" w:cs="Calibri"/>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44" w:name="Par688"/>
            <w:bookmarkEnd w:id="44"/>
            <w:r>
              <w:rPr>
                <w:rFonts w:ascii="Calibri" w:hAnsi="Calibri" w:cs="Calibri"/>
              </w:rPr>
              <w:t>5</w:t>
            </w: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45" w:name="Par689"/>
            <w:bookmarkEnd w:id="45"/>
            <w:r>
              <w:rPr>
                <w:rFonts w:ascii="Calibri" w:hAnsi="Calibri" w:cs="Calibri"/>
              </w:rPr>
              <w:t>6</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46" w:name="Par690"/>
            <w:bookmarkEnd w:id="46"/>
            <w:r>
              <w:rPr>
                <w:rFonts w:ascii="Calibri" w:hAnsi="Calibri" w:cs="Calibri"/>
              </w:rPr>
              <w:t>7</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47" w:name="Par691"/>
            <w:bookmarkEnd w:id="47"/>
            <w:r>
              <w:rPr>
                <w:rFonts w:ascii="Calibri" w:hAnsi="Calibri" w:cs="Calibri"/>
              </w:rPr>
              <w:t>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48" w:name="Par692"/>
            <w:bookmarkEnd w:id="48"/>
            <w:r>
              <w:rPr>
                <w:rFonts w:ascii="Calibri" w:hAnsi="Calibri" w:cs="Calibri"/>
              </w:rPr>
              <w:t>9</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49" w:name="Par693"/>
            <w:bookmarkEnd w:id="49"/>
            <w:r>
              <w:rPr>
                <w:rFonts w:ascii="Calibri" w:hAnsi="Calibri" w:cs="Calibri"/>
              </w:rPr>
              <w:t>10</w:t>
            </w:r>
          </w:p>
        </w:tc>
      </w:tr>
      <w:tr w:rsidR="001B2833">
        <w:tc>
          <w:tcPr>
            <w:tcW w:w="16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Составление, утверждение и ведение свода бюджетных </w:t>
            </w:r>
            <w:r>
              <w:rPr>
                <w:rFonts w:ascii="Calibri" w:hAnsi="Calibri" w:cs="Calibri"/>
              </w:rPr>
              <w:lastRenderedPageBreak/>
              <w:t>смет</w:t>
            </w:r>
          </w:p>
        </w:tc>
        <w:tc>
          <w:tcPr>
            <w:tcW w:w="16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Представление бюджетных смет</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01.001.01</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Уполномоченное лицо получателя бюджетных </w:t>
            </w:r>
            <w:r>
              <w:rPr>
                <w:rFonts w:ascii="Calibri" w:hAnsi="Calibri" w:cs="Calibri"/>
              </w:rPr>
              <w:lastRenderedPageBreak/>
              <w:t>средств</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Согласно пункту плана-графика</w:t>
            </w: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специалист - эксперт</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 по подведомственности</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Проверка оформления документов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Смешанный/Сплошной</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мере поступления/15 минут</w:t>
            </w:r>
          </w:p>
        </w:tc>
      </w:tr>
      <w:tr w:rsidR="001B2833">
        <w:tc>
          <w:tcPr>
            <w:tcW w:w="16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Руководитель </w:t>
            </w:r>
            <w:r>
              <w:rPr>
                <w:rFonts w:ascii="Calibri" w:hAnsi="Calibri" w:cs="Calibri"/>
              </w:rPr>
              <w:lastRenderedPageBreak/>
              <w:t>структурного подразделения</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Контроль по </w:t>
            </w:r>
            <w:r>
              <w:rPr>
                <w:rFonts w:ascii="Calibri" w:hAnsi="Calibri" w:cs="Calibri"/>
              </w:rPr>
              <w:lastRenderedPageBreak/>
              <w:t>подчиненности</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Проверка </w:t>
            </w:r>
            <w:r>
              <w:rPr>
                <w:rFonts w:ascii="Calibri" w:hAnsi="Calibri" w:cs="Calibri"/>
              </w:rPr>
              <w:lastRenderedPageBreak/>
              <w:t>оформления документов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Смешанный</w:t>
            </w:r>
            <w:r>
              <w:rPr>
                <w:rFonts w:ascii="Calibri" w:hAnsi="Calibri" w:cs="Calibri"/>
              </w:rPr>
              <w:lastRenderedPageBreak/>
              <w:t>/Выборочный</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реже 1 </w:t>
            </w:r>
            <w:r>
              <w:rPr>
                <w:rFonts w:ascii="Calibri" w:hAnsi="Calibri" w:cs="Calibri"/>
              </w:rPr>
              <w:lastRenderedPageBreak/>
              <w:t>раза в неделю/15 минут</w:t>
            </w:r>
          </w:p>
        </w:tc>
      </w:tr>
      <w:tr w:rsidR="001B2833">
        <w:tc>
          <w:tcPr>
            <w:tcW w:w="16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Формирование отрицательного заключения на проект бюджетной сметы</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01.001.02</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структурного подразделения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мере поступления</w:t>
            </w: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специалист - эксперт</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Самоконтроль</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Проверка оформления документов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Смешанный/Сплошной</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мере поступления/5 минут</w:t>
            </w:r>
          </w:p>
        </w:tc>
      </w:tr>
      <w:tr w:rsidR="001B2833">
        <w:tc>
          <w:tcPr>
            <w:tcW w:w="16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структурного подразделения (уполномоченное лицо)</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 по подчиненности</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Проверка оформления документов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Смешанный/Сплошной</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мере поступления/5 минут</w:t>
            </w:r>
          </w:p>
        </w:tc>
      </w:tr>
      <w:tr w:rsidR="001B2833">
        <w:tc>
          <w:tcPr>
            <w:tcW w:w="16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Формирование свода бюджетных смет</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01.001.03</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структурного подразделения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мере поступления</w:t>
            </w: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специалист - эксперт</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Самоконтроль</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Проверка оформления документов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Смешанный/Сплошной</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мере поступления/5 минут</w:t>
            </w:r>
          </w:p>
        </w:tc>
      </w:tr>
      <w:tr w:rsidR="001B2833">
        <w:tc>
          <w:tcPr>
            <w:tcW w:w="16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Руководитель структурного подразделения (уполномоченное лицо)</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 по подчиненности</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Проверка оформления документов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Смешанный/Сплошной</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мере поступления/5 минут</w:t>
            </w:r>
          </w:p>
        </w:tc>
      </w:tr>
    </w:tbl>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bookmarkStart w:id="50" w:name="Par738"/>
      <w:bookmarkEnd w:id="50"/>
      <w:r>
        <w:t>II.</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(наименование внутренней бюджетной процедуры)</w:t>
      </w:r>
    </w:p>
    <w:p w:rsidR="001B2833" w:rsidRDefault="001B283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39"/>
        <w:gridCol w:w="1663"/>
        <w:gridCol w:w="1361"/>
        <w:gridCol w:w="1531"/>
        <w:gridCol w:w="1276"/>
        <w:gridCol w:w="1466"/>
        <w:gridCol w:w="1479"/>
        <w:gridCol w:w="1662"/>
        <w:gridCol w:w="1304"/>
        <w:gridCol w:w="1462"/>
      </w:tblGrid>
      <w:tr w:rsidR="001B2833">
        <w:tc>
          <w:tcPr>
            <w:tcW w:w="1639"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Процесс</w:t>
            </w:r>
          </w:p>
        </w:tc>
        <w:tc>
          <w:tcPr>
            <w:tcW w:w="30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Операция</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Должностное лицо, ответственное за </w:t>
            </w:r>
            <w:r>
              <w:rPr>
                <w:rFonts w:ascii="Calibri" w:hAnsi="Calibri" w:cs="Calibri"/>
              </w:rPr>
              <w:lastRenderedPageBreak/>
              <w:t>выполнение операции</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Периодичность выполнения операции</w:t>
            </w:r>
          </w:p>
        </w:tc>
        <w:tc>
          <w:tcPr>
            <w:tcW w:w="14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Должностное лицо, осуществляющее </w:t>
            </w:r>
            <w:r>
              <w:rPr>
                <w:rFonts w:ascii="Calibri" w:hAnsi="Calibri" w:cs="Calibri"/>
              </w:rPr>
              <w:lastRenderedPageBreak/>
              <w:t>контрольное действие</w:t>
            </w:r>
          </w:p>
        </w:tc>
        <w:tc>
          <w:tcPr>
            <w:tcW w:w="5907" w:type="dxa"/>
            <w:gridSpan w:val="4"/>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Характеристики контрольного действия</w:t>
            </w:r>
          </w:p>
        </w:tc>
      </w:tr>
      <w:tr w:rsidR="001B2833">
        <w:tc>
          <w:tcPr>
            <w:tcW w:w="1639"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Код</w:t>
            </w: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4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Метод контроля</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Контрольное действие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Вид/Способ контроля</w:t>
            </w:r>
          </w:p>
        </w:tc>
        <w:tc>
          <w:tcPr>
            <w:tcW w:w="1462"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Периодичность/Срок </w:t>
            </w:r>
            <w:r>
              <w:rPr>
                <w:rFonts w:ascii="Calibri" w:hAnsi="Calibri" w:cs="Calibri"/>
              </w:rPr>
              <w:lastRenderedPageBreak/>
              <w:t>выполнения контрольных действий</w:t>
            </w:r>
          </w:p>
        </w:tc>
      </w:tr>
      <w:tr w:rsidR="001B2833">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62"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B2833">
        <w:tc>
          <w:tcPr>
            <w:tcW w:w="16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6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16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16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16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16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16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6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both"/>
              <w:rPr>
                <w:rFonts w:ascii="Calibri" w:hAnsi="Calibri" w:cs="Calibri"/>
              </w:rPr>
            </w:pPr>
          </w:p>
        </w:tc>
        <w:tc>
          <w:tcPr>
            <w:tcW w:w="14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bl>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r>
        <w:t>Руководитель (заместитель руководителя)</w:t>
      </w:r>
    </w:p>
    <w:p w:rsidR="001B2833" w:rsidRDefault="001B2833">
      <w:pPr>
        <w:pStyle w:val="ConsPlusNonformat"/>
        <w:jc w:val="both"/>
      </w:pPr>
      <w:r>
        <w:t>главного администратора</w:t>
      </w:r>
    </w:p>
    <w:p w:rsidR="001B2833" w:rsidRDefault="001B2833">
      <w:pPr>
        <w:pStyle w:val="ConsPlusNonformat"/>
        <w:jc w:val="both"/>
      </w:pPr>
      <w:r>
        <w:t>(администратора)  бюджетных  средств     ___________ _________ ____________</w:t>
      </w:r>
    </w:p>
    <w:p w:rsidR="001B2833" w:rsidRDefault="001B2833">
      <w:pPr>
        <w:pStyle w:val="ConsPlusNonformat"/>
        <w:jc w:val="both"/>
      </w:pPr>
      <w:r>
        <w:t xml:space="preserve">                                         </w:t>
      </w:r>
      <w:proofErr w:type="gramStart"/>
      <w:r>
        <w:t>(должность) (подпись) (расшифровка</w:t>
      </w:r>
      <w:proofErr w:type="gramEnd"/>
    </w:p>
    <w:p w:rsidR="001B2833" w:rsidRDefault="001B2833">
      <w:pPr>
        <w:pStyle w:val="ConsPlusNonformat"/>
        <w:jc w:val="both"/>
      </w:pPr>
      <w:r>
        <w:t xml:space="preserve">                                                                 подписи)</w:t>
      </w:r>
    </w:p>
    <w:p w:rsidR="001B2833" w:rsidRDefault="001B2833">
      <w:pPr>
        <w:pStyle w:val="ConsPlusNonformat"/>
        <w:jc w:val="both"/>
      </w:pPr>
    </w:p>
    <w:p w:rsidR="001B2833" w:rsidRDefault="001B2833">
      <w:pPr>
        <w:pStyle w:val="ConsPlusNonformat"/>
        <w:jc w:val="both"/>
      </w:pPr>
      <w:r>
        <w:t xml:space="preserve">Руководитель </w:t>
      </w:r>
      <w:proofErr w:type="gramStart"/>
      <w:r>
        <w:t>структурного</w:t>
      </w:r>
      <w:proofErr w:type="gramEnd"/>
    </w:p>
    <w:p w:rsidR="001B2833" w:rsidRDefault="001B2833">
      <w:pPr>
        <w:pStyle w:val="ConsPlusNonformat"/>
        <w:jc w:val="both"/>
      </w:pPr>
      <w:r>
        <w:t>подразделения            _______________ ___________ ______________________</w:t>
      </w:r>
    </w:p>
    <w:p w:rsidR="001B2833" w:rsidRDefault="001B2833">
      <w:pPr>
        <w:pStyle w:val="ConsPlusNonformat"/>
        <w:jc w:val="both"/>
      </w:pPr>
      <w:r>
        <w:t xml:space="preserve">                           (должность)    (подпись)   (расшифровка подписи)</w:t>
      </w:r>
    </w:p>
    <w:p w:rsidR="001B2833" w:rsidRDefault="001B2833">
      <w:pPr>
        <w:pStyle w:val="ConsPlusNonformat"/>
        <w:jc w:val="both"/>
      </w:pPr>
    </w:p>
    <w:p w:rsidR="001B2833" w:rsidRDefault="001B2833">
      <w:pPr>
        <w:pStyle w:val="ConsPlusNonformat"/>
        <w:jc w:val="both"/>
      </w:pPr>
      <w:r>
        <w:t>"__" __________ 20__ г.</w:t>
      </w: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outlineLvl w:val="1"/>
        <w:rPr>
          <w:rFonts w:ascii="Calibri" w:hAnsi="Calibri" w:cs="Calibri"/>
        </w:rPr>
      </w:pPr>
      <w:bookmarkStart w:id="51" w:name="Par820"/>
      <w:bookmarkEnd w:id="51"/>
      <w:r>
        <w:rPr>
          <w:rFonts w:ascii="Calibri" w:hAnsi="Calibri" w:cs="Calibri"/>
        </w:rPr>
        <w:t>Приложение N 3</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финансового контроля</w:t>
      </w: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center"/>
        <w:rPr>
          <w:rFonts w:ascii="Calibri" w:hAnsi="Calibri" w:cs="Calibri"/>
        </w:rPr>
      </w:pPr>
      <w:bookmarkStart w:id="52" w:name="Par825"/>
      <w:bookmarkEnd w:id="52"/>
      <w:r>
        <w:rPr>
          <w:rFonts w:ascii="Calibri" w:hAnsi="Calibri" w:cs="Calibri"/>
        </w:rPr>
        <w:t>ПРИМЕРНЫЙ ПЕРЕЧЕНЬ</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ТЕМ И ВОПРОСОВ ПРОВЕРОК, ОСУЩЕСТВЛЯЕМЫХ В ХОДЕ</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ВЕДОМСТВЕННОГО ФИНАНСОВОГО КОНТРОЛЯ</w:t>
      </w:r>
    </w:p>
    <w:p w:rsidR="001B2833" w:rsidRDefault="001B283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75"/>
        <w:gridCol w:w="3912"/>
        <w:gridCol w:w="2608"/>
      </w:tblGrid>
      <w:tr w:rsidR="001B2833">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Темы проверок</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Вопросы, подлежащие изучению</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Объекты проверок</w:t>
            </w:r>
          </w:p>
        </w:tc>
      </w:tr>
      <w:tr w:rsidR="001B2833">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1B2833">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1) Полнота и обоснованность документов, представляемых главному администратору бюджетных сре</w:t>
            </w:r>
            <w:proofErr w:type="gramStart"/>
            <w:r>
              <w:rPr>
                <w:rFonts w:ascii="Calibri" w:hAnsi="Calibri" w:cs="Calibri"/>
              </w:rPr>
              <w:t>дств в ц</w:t>
            </w:r>
            <w:proofErr w:type="gramEnd"/>
            <w:r>
              <w:rPr>
                <w:rFonts w:ascii="Calibri" w:hAnsi="Calibri" w:cs="Calibri"/>
              </w:rPr>
              <w:t>елях составления и рассмотрения проекта бюджета, а также своевременность их представления (далее - плановые документы)</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Соответствие показателей планового документа требованиям (указаниям, методикам), установленным высшим органом исполнительной власти (местной администрацией), финансовым органом в области планирования бюджета по расходам;</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Уполномоченные подразделения подведомственных распорядителей и получателей бюджетных средств</w:t>
            </w:r>
          </w:p>
        </w:tc>
      </w:tr>
      <w:tr w:rsidR="001B2833">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3912" w:type="dxa"/>
            <w:tcBorders>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Соответствие показателей планового документа положениям правовых актов (распоряжений) главного администратора бюджетных сре</w:t>
            </w:r>
            <w:proofErr w:type="gramStart"/>
            <w:r>
              <w:rPr>
                <w:rFonts w:ascii="Calibri" w:hAnsi="Calibri" w:cs="Calibri"/>
              </w:rPr>
              <w:t>дств в ч</w:t>
            </w:r>
            <w:proofErr w:type="gramEnd"/>
            <w:r>
              <w:rPr>
                <w:rFonts w:ascii="Calibri" w:hAnsi="Calibri" w:cs="Calibri"/>
              </w:rPr>
              <w:t>асти планирования бюджета по расходам</w:t>
            </w: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r>
      <w:tr w:rsidR="001B2833">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2) Полнота и обоснованность документов, представляемых главному администратору бюджетных сре</w:t>
            </w:r>
            <w:proofErr w:type="gramStart"/>
            <w:r>
              <w:rPr>
                <w:rFonts w:ascii="Calibri" w:hAnsi="Calibri" w:cs="Calibri"/>
              </w:rPr>
              <w:t>дств в ц</w:t>
            </w:r>
            <w:proofErr w:type="gramEnd"/>
            <w:r>
              <w:rPr>
                <w:rFonts w:ascii="Calibri" w:hAnsi="Calibri" w:cs="Calibri"/>
              </w:rPr>
              <w:t>елях составления, утверждения и ведения бюджетной росписи, формирования документов по внесению изменений в сводную бюджетную роспись</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Соответствие показателей документа требованиям (указаниям), установленным высшим органом исполнительной власти (местной администрацией), финансовым органом в части формирования сводной бюджетной росписи, бюджетной росписи;</w:t>
            </w:r>
            <w:proofErr w:type="gramEnd"/>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Уполномоченные подразделения подведомственных распорядителей и получателей бюджетных средств, администраторов источников финансирования </w:t>
            </w:r>
            <w:r>
              <w:rPr>
                <w:rFonts w:ascii="Calibri" w:hAnsi="Calibri" w:cs="Calibri"/>
              </w:rPr>
              <w:lastRenderedPageBreak/>
              <w:t>дефицита бюджета</w:t>
            </w:r>
          </w:p>
        </w:tc>
      </w:tr>
      <w:tr w:rsidR="001B2833">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3912" w:type="dxa"/>
            <w:tcBorders>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Соответствие показателей документа </w:t>
            </w:r>
            <w:r>
              <w:rPr>
                <w:rFonts w:ascii="Calibri" w:hAnsi="Calibri" w:cs="Calibri"/>
              </w:rPr>
              <w:lastRenderedPageBreak/>
              <w:t>положениям правовых актов (распоряжений) главного администратора бюджетных сре</w:t>
            </w:r>
            <w:proofErr w:type="gramStart"/>
            <w:r>
              <w:rPr>
                <w:rFonts w:ascii="Calibri" w:hAnsi="Calibri" w:cs="Calibri"/>
              </w:rPr>
              <w:t>дств в ч</w:t>
            </w:r>
            <w:proofErr w:type="gramEnd"/>
            <w:r>
              <w:rPr>
                <w:rFonts w:ascii="Calibri" w:hAnsi="Calibri" w:cs="Calibri"/>
              </w:rPr>
              <w:t>асти составления, утверждения и ведения бюджетной росписи, формирования документов по внесению изменений в сводную бюджетную роспись</w:t>
            </w: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r>
      <w:tr w:rsidR="001B2833">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3) Соблюдение порядка доведения лимитов бюджетных обязательств подведомственными распорядителями бюджетных средств</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Соответствие распределения лимитов бюджетных обязатель</w:t>
            </w:r>
            <w:proofErr w:type="gramStart"/>
            <w:r>
              <w:rPr>
                <w:rFonts w:ascii="Calibri" w:hAnsi="Calibri" w:cs="Calibri"/>
              </w:rPr>
              <w:t>ств тр</w:t>
            </w:r>
            <w:proofErr w:type="gramEnd"/>
            <w:r>
              <w:rPr>
                <w:rFonts w:ascii="Calibri" w:hAnsi="Calibri" w:cs="Calibri"/>
              </w:rPr>
              <w:t>ебованиям к срокам и объемам распределения, установленным законодательством</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Подведомственные распорядители бюджетных средств</w:t>
            </w:r>
          </w:p>
        </w:tc>
      </w:tr>
      <w:tr w:rsidR="001B2833">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3912" w:type="dxa"/>
            <w:tcBorders>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Определение рисков образования значительных объемов неиспользованных бюджетных ассигнований</w:t>
            </w: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r>
      <w:tr w:rsidR="001B2833">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4) Соблюдение порядка составления, утверждения и ведения бюджетных смет</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Соблюдение сроков утверждения бюджетной сметы, установленных Бюджетным </w:t>
            </w:r>
            <w:hyperlink r:id="rId15" w:history="1">
              <w:r>
                <w:rPr>
                  <w:rFonts w:ascii="Calibri" w:hAnsi="Calibri" w:cs="Calibri"/>
                  <w:color w:val="0000FF"/>
                </w:rPr>
                <w:t>кодексом</w:t>
              </w:r>
            </w:hyperlink>
            <w:r>
              <w:rPr>
                <w:rFonts w:ascii="Calibri" w:hAnsi="Calibri" w:cs="Calibri"/>
              </w:rPr>
              <w:t xml:space="preserve"> Российской Федерации, правовыми актами, регулирующими составление, утверждение и ведение бюджетных смет</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Подведомственные получатели бюджетных средств</w:t>
            </w:r>
          </w:p>
        </w:tc>
      </w:tr>
      <w:tr w:rsidR="001B2833">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3912" w:type="dxa"/>
            <w:tcBorders>
              <w:left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Обоснованность показателей бюджетной сметы (проекта бюджетной сметы)</w:t>
            </w: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r>
      <w:tr w:rsidR="001B2833">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3912" w:type="dxa"/>
            <w:tcBorders>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Соответствие показателей бюджетной сметы доведенным лимитам бюджетных обязательств</w:t>
            </w: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r>
      <w:tr w:rsidR="001B2833">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5) Соблюдение бюджетного законодательства при исполнении бюджетной сметы</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Правомерность произведенных выплат персоналу в целях обеспечения выполнения функций государственным (муниципальным) органом, казенным учреждением, органом управления государственным внебюджетным фондом</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Подведомственные получатели бюджетных средств</w:t>
            </w:r>
          </w:p>
        </w:tc>
      </w:tr>
      <w:tr w:rsidR="001B2833">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3912" w:type="dxa"/>
            <w:tcBorders>
              <w:left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Соответствие кассовых расходов показателям бюджетной сметы</w:t>
            </w: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r>
      <w:tr w:rsidR="001B2833">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3912" w:type="dxa"/>
            <w:tcBorders>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Соответствие авансовых платежей ограничениям, установленным высшим органом исполнительной власти (местной администрацией), финансовым органом, и (или) положениям законодательства Российской Федерации</w:t>
            </w: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r>
      <w:tr w:rsidR="001B2833">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6) Соблюдение бюджетного законодательства при предоставлении социальных выплат населению</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Правомерность произведенных социальных выплат населению</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Подведомственные получатели бюджетных средств</w:t>
            </w:r>
          </w:p>
        </w:tc>
      </w:tr>
      <w:tr w:rsidR="001B2833">
        <w:tc>
          <w:tcPr>
            <w:tcW w:w="31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7) Своевременность, полнота и достоверность отражения в бюджетном учете отдельных операций</w:t>
            </w:r>
          </w:p>
        </w:tc>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Отражение отдельных операций в бюджетном учете согласно положениям Инструкции по бюджетному учету, учетной политики, принятой в казенном учреждении, в том числе операций с нефинансовыми активами, нематериальными активами, некорректное отражение которых приведет к грубому нарушению правил ведения бюджетного учета и </w:t>
            </w:r>
            <w:r>
              <w:rPr>
                <w:rFonts w:ascii="Calibri" w:hAnsi="Calibri" w:cs="Calibri"/>
              </w:rPr>
              <w:lastRenderedPageBreak/>
              <w:t>представления бюджетной отчетности</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Подведомственные получатели бюджетных средств</w:t>
            </w:r>
          </w:p>
        </w:tc>
      </w:tr>
      <w:tr w:rsidR="001B2833">
        <w:tc>
          <w:tcPr>
            <w:tcW w:w="31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c>
          <w:tcPr>
            <w:tcW w:w="3912" w:type="dxa"/>
            <w:tcBorders>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Полнота и актуальность учетной политики, принятой в казенном учреждении, в части регулирования отражения в учете проверяемых операций</w:t>
            </w: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p>
        </w:tc>
      </w:tr>
      <w:tr w:rsidR="001B2833">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8) Полнота и обоснованность документов, представляемых главному администратору бюджетных сре</w:t>
            </w:r>
            <w:proofErr w:type="gramStart"/>
            <w:r>
              <w:rPr>
                <w:rFonts w:ascii="Calibri" w:hAnsi="Calibri" w:cs="Calibri"/>
              </w:rPr>
              <w:t>дств в ц</w:t>
            </w:r>
            <w:proofErr w:type="gramEnd"/>
            <w:r>
              <w:rPr>
                <w:rFonts w:ascii="Calibri" w:hAnsi="Calibri" w:cs="Calibri"/>
              </w:rPr>
              <w:t>елях формирования планов (прогнозов) поступлений доходов в бюджет (источников финансирования дефицита бюджета), а также своевременность их представления</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Соответствие требованиям (указаниям, методикам), установленным высшим органом исполнительной власти (местной администрацией), финансовым органом в части составления планов (прогнозов) поступлений в бюджет</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Подведомственные администраторы доходов бюджета (администраторы источников финансирования дефицита бюджета)</w:t>
            </w:r>
          </w:p>
        </w:tc>
      </w:tr>
      <w:tr w:rsidR="001B2833">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9) Соблюдение порядка начисления, учета и </w:t>
            </w:r>
            <w:proofErr w:type="gramStart"/>
            <w:r>
              <w:rPr>
                <w:rFonts w:ascii="Calibri" w:hAnsi="Calibri" w:cs="Calibri"/>
              </w:rPr>
              <w:t>контроля за</w:t>
            </w:r>
            <w:proofErr w:type="gramEnd"/>
            <w:r>
              <w:rPr>
                <w:rFonts w:ascii="Calibri" w:hAnsi="Calibri" w:cs="Calibri"/>
              </w:rPr>
              <w:t xml:space="preserve"> правильностью исчисления, полнотой и своевременностью осуществления платежей в бюджет, пеней и штрафов по ним</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Соответствие операций с доходами бюджета положениям установленного порядка осуществления бюджетных полномочий главного администратора (администратора) доходов бюджета в части процедур начисления, учета и </w:t>
            </w:r>
            <w:proofErr w:type="gramStart"/>
            <w:r>
              <w:rPr>
                <w:rFonts w:ascii="Calibri" w:hAnsi="Calibri" w:cs="Calibri"/>
              </w:rPr>
              <w:t>контроля за</w:t>
            </w:r>
            <w:proofErr w:type="gramEnd"/>
            <w:r>
              <w:rPr>
                <w:rFonts w:ascii="Calibri" w:hAnsi="Calibri" w:cs="Calibri"/>
              </w:rPr>
              <w:t xml:space="preserve"> правильностью исчисления, полнотой и своевременностью осуществления платежей в бюджет, пеней и штрафов по ним</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both"/>
              <w:rPr>
                <w:rFonts w:ascii="Calibri" w:hAnsi="Calibri" w:cs="Calibri"/>
              </w:rPr>
            </w:pPr>
            <w:r>
              <w:rPr>
                <w:rFonts w:ascii="Calibri" w:hAnsi="Calibri" w:cs="Calibri"/>
              </w:rPr>
              <w:t>Подведомственные администраторы доходов бюджета (администраторы источников финансирования дефицита бюджета)</w:t>
            </w:r>
          </w:p>
        </w:tc>
      </w:tr>
    </w:tbl>
    <w:p w:rsidR="001B2833" w:rsidRDefault="001B2833">
      <w:pPr>
        <w:widowControl w:val="0"/>
        <w:autoSpaceDE w:val="0"/>
        <w:autoSpaceDN w:val="0"/>
        <w:adjustRightInd w:val="0"/>
        <w:spacing w:after="0" w:line="240" w:lineRule="auto"/>
        <w:jc w:val="both"/>
        <w:rPr>
          <w:rFonts w:ascii="Calibri" w:hAnsi="Calibri" w:cs="Calibri"/>
        </w:rPr>
        <w:sectPr w:rsidR="001B2833">
          <w:pgSz w:w="16838" w:h="11905" w:orient="landscape"/>
          <w:pgMar w:top="1701" w:right="1134" w:bottom="850" w:left="1134" w:header="720" w:footer="720" w:gutter="0"/>
          <w:cols w:space="720"/>
          <w:noEndnote/>
        </w:sect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outlineLvl w:val="1"/>
        <w:rPr>
          <w:rFonts w:ascii="Calibri" w:hAnsi="Calibri" w:cs="Calibri"/>
        </w:rPr>
      </w:pPr>
      <w:bookmarkStart w:id="53" w:name="Par875"/>
      <w:bookmarkEnd w:id="53"/>
      <w:r>
        <w:rPr>
          <w:rFonts w:ascii="Calibri" w:hAnsi="Calibri" w:cs="Calibri"/>
        </w:rPr>
        <w:t>Приложение N 4</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jc w:val="center"/>
        <w:rPr>
          <w:rFonts w:ascii="Calibri" w:hAnsi="Calibri" w:cs="Calibri"/>
        </w:rPr>
      </w:pPr>
      <w:bookmarkStart w:id="54" w:name="Par880"/>
      <w:bookmarkEnd w:id="54"/>
      <w:r>
        <w:rPr>
          <w:rFonts w:ascii="Calibri" w:hAnsi="Calibri" w:cs="Calibri"/>
        </w:rPr>
        <w:t>РЕКОМЕНДАЦИИ</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ЗАПОЛНЕНИЮ ЖУРНАЛА УЧЕТА РЕЗУЛЬТАТОВ ВНУТРЕННЕГО</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w:anchor="Par940" w:history="1">
        <w:r>
          <w:rPr>
            <w:rFonts w:ascii="Calibri" w:hAnsi="Calibri" w:cs="Calibri"/>
            <w:color w:val="0000FF"/>
          </w:rPr>
          <w:t>графе 1</w:t>
        </w:r>
      </w:hyperlink>
      <w:r>
        <w:rPr>
          <w:rFonts w:ascii="Calibri" w:hAnsi="Calibri" w:cs="Calibri"/>
        </w:rPr>
        <w:t xml:space="preserve"> Журнала учета результатов внутреннего финансового контроля (далее - Журнал) указывается дата проведения контрольного действия.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w:anchor="Par941" w:history="1">
        <w:r>
          <w:rPr>
            <w:rFonts w:ascii="Calibri" w:hAnsi="Calibri" w:cs="Calibri"/>
            <w:color w:val="0000FF"/>
          </w:rPr>
          <w:t>графе 2</w:t>
        </w:r>
      </w:hyperlink>
      <w:r>
        <w:rPr>
          <w:rFonts w:ascii="Calibri" w:hAnsi="Calibri" w:cs="Calibri"/>
        </w:rPr>
        <w:t xml:space="preserve"> Журнала указывается наименование операции.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w:anchor="Par942" w:history="1">
        <w:r>
          <w:rPr>
            <w:rFonts w:ascii="Calibri" w:hAnsi="Calibri" w:cs="Calibri"/>
            <w:color w:val="0000FF"/>
          </w:rPr>
          <w:t>графе 3</w:t>
        </w:r>
      </w:hyperlink>
      <w:r>
        <w:rPr>
          <w:rFonts w:ascii="Calibri" w:hAnsi="Calibri" w:cs="Calibri"/>
        </w:rPr>
        <w:t xml:space="preserve"> Журнала указывается уникальный код в формате: А.Б.В.Г, где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А.Б.В - код операции;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 порядковый номер проведенного контрольного действия по данной операции.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w:anchor="Par943" w:history="1">
        <w:r>
          <w:rPr>
            <w:rFonts w:ascii="Calibri" w:hAnsi="Calibri" w:cs="Calibri"/>
            <w:color w:val="0000FF"/>
          </w:rPr>
          <w:t>графе 4</w:t>
        </w:r>
      </w:hyperlink>
      <w:r>
        <w:rPr>
          <w:rFonts w:ascii="Calibri" w:hAnsi="Calibri" w:cs="Calibri"/>
        </w:rPr>
        <w:t xml:space="preserve"> Журнала указываются данные о должностном лице, ответственном за выполнение операции, включающие фамилию и инициалы и (или) наименование замещаемой им должности.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w:anchor="Par944" w:history="1">
        <w:r>
          <w:rPr>
            <w:rFonts w:ascii="Calibri" w:hAnsi="Calibri" w:cs="Calibri"/>
            <w:color w:val="0000FF"/>
          </w:rPr>
          <w:t>графе 5</w:t>
        </w:r>
      </w:hyperlink>
      <w:r>
        <w:rPr>
          <w:rFonts w:ascii="Calibri" w:hAnsi="Calibri" w:cs="Calibri"/>
        </w:rPr>
        <w:t xml:space="preserve"> Журнала указываются данные о должностном лице, выполняющем контрольные действия, включающие фамилию и инициалы и (или) наименование замещаемой им должности.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w:anchor="Par945" w:history="1">
        <w:r>
          <w:rPr>
            <w:rFonts w:ascii="Calibri" w:hAnsi="Calibri" w:cs="Calibri"/>
            <w:color w:val="0000FF"/>
          </w:rPr>
          <w:t>графе 6</w:t>
        </w:r>
      </w:hyperlink>
      <w:r>
        <w:rPr>
          <w:rFonts w:ascii="Calibri" w:hAnsi="Calibri" w:cs="Calibri"/>
        </w:rPr>
        <w:t xml:space="preserve"> Журнала указываются метод контроля и наименование контрольного действия (например, проверка оформления первичных учетных документов на соответствие установленным требованиям, их полноты и достоверности при принятии их к бюджетному учету методом самоконтроля).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w:anchor="Par946" w:history="1">
        <w:r>
          <w:rPr>
            <w:rFonts w:ascii="Calibri" w:hAnsi="Calibri" w:cs="Calibri"/>
            <w:color w:val="0000FF"/>
          </w:rPr>
          <w:t>графе 7</w:t>
        </w:r>
      </w:hyperlink>
      <w:r>
        <w:rPr>
          <w:rFonts w:ascii="Calibri" w:hAnsi="Calibri" w:cs="Calibri"/>
        </w:rPr>
        <w:t xml:space="preserve"> Журнала указываются результаты контрольного действия - выявленные недостатки и нарушения.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w:anchor="Par947" w:history="1">
        <w:r>
          <w:rPr>
            <w:rFonts w:ascii="Calibri" w:hAnsi="Calibri" w:cs="Calibri"/>
            <w:color w:val="0000FF"/>
          </w:rPr>
          <w:t>графе 8</w:t>
        </w:r>
      </w:hyperlink>
      <w:r>
        <w:rPr>
          <w:rFonts w:ascii="Calibri" w:hAnsi="Calibri" w:cs="Calibri"/>
        </w:rPr>
        <w:t xml:space="preserve"> Журнала указываются сведения о причинах возникновения недостатков (нарушений).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w:anchor="Par948" w:history="1">
        <w:r>
          <w:rPr>
            <w:rFonts w:ascii="Calibri" w:hAnsi="Calibri" w:cs="Calibri"/>
            <w:color w:val="0000FF"/>
          </w:rPr>
          <w:t>графе 9</w:t>
        </w:r>
      </w:hyperlink>
      <w:r>
        <w:rPr>
          <w:rFonts w:ascii="Calibri" w:hAnsi="Calibri" w:cs="Calibri"/>
        </w:rPr>
        <w:t xml:space="preserve"> Журнала указываются предлагаемые меры по устранению недостатков (нарушений), причин их возникновения (например, требуется доработка программного прикладного обеспечения в части формирования прогнозов поступлений в бюджет).</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w:anchor="Par949" w:history="1">
        <w:r>
          <w:rPr>
            <w:rFonts w:ascii="Calibri" w:hAnsi="Calibri" w:cs="Calibri"/>
            <w:color w:val="0000FF"/>
          </w:rPr>
          <w:t>графе 10</w:t>
        </w:r>
      </w:hyperlink>
      <w:r>
        <w:rPr>
          <w:rFonts w:ascii="Calibri" w:hAnsi="Calibri" w:cs="Calibri"/>
        </w:rPr>
        <w:t xml:space="preserve"> Журнала ставится отметка после устранения выявленных недостатков (нарушений).</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outlineLvl w:val="2"/>
        <w:rPr>
          <w:rFonts w:ascii="Calibri" w:hAnsi="Calibri" w:cs="Calibri"/>
        </w:rPr>
      </w:pPr>
      <w:bookmarkStart w:id="55" w:name="Par901"/>
      <w:bookmarkEnd w:id="55"/>
      <w:r>
        <w:rPr>
          <w:rFonts w:ascii="Calibri" w:hAnsi="Calibri" w:cs="Calibri"/>
        </w:rPr>
        <w:t>Приложение</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Приложению N 4</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right"/>
        <w:rPr>
          <w:rFonts w:ascii="Calibri" w:hAnsi="Calibri" w:cs="Calibri"/>
        </w:rPr>
        <w:sectPr w:rsidR="001B2833">
          <w:pgSz w:w="11905" w:h="16838"/>
          <w:pgMar w:top="1134" w:right="850" w:bottom="1134" w:left="1701" w:header="720" w:footer="720" w:gutter="0"/>
          <w:cols w:space="720"/>
          <w:noEndnote/>
        </w:sect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bookmarkStart w:id="56" w:name="Par907"/>
      <w:bookmarkEnd w:id="56"/>
      <w:r>
        <w:t xml:space="preserve">                                   ЖУРНАЛ</w:t>
      </w:r>
    </w:p>
    <w:p w:rsidR="001B2833" w:rsidRDefault="001B2833">
      <w:pPr>
        <w:pStyle w:val="ConsPlusNonformat"/>
        <w:jc w:val="both"/>
      </w:pPr>
      <w:r>
        <w:t xml:space="preserve">             учета результатов внутреннего финансового контроля</w:t>
      </w:r>
    </w:p>
    <w:p w:rsidR="001B2833" w:rsidRDefault="001B2833">
      <w:pPr>
        <w:pStyle w:val="ConsPlusNonformat"/>
        <w:jc w:val="both"/>
      </w:pPr>
    </w:p>
    <w:p w:rsidR="001B2833" w:rsidRDefault="001B2833">
      <w:pPr>
        <w:pStyle w:val="ConsPlusNonformat"/>
        <w:jc w:val="both"/>
      </w:pPr>
      <w:r>
        <w:t xml:space="preserve">                                                              ┌───────────┐</w:t>
      </w:r>
    </w:p>
    <w:p w:rsidR="001B2833" w:rsidRDefault="001B2833">
      <w:pPr>
        <w:pStyle w:val="ConsPlusNonformat"/>
        <w:jc w:val="both"/>
      </w:pPr>
      <w:r>
        <w:t xml:space="preserve">                                                              │   Коды    │</w:t>
      </w:r>
    </w:p>
    <w:p w:rsidR="001B2833" w:rsidRDefault="001B2833">
      <w:pPr>
        <w:pStyle w:val="ConsPlusNonformat"/>
        <w:jc w:val="both"/>
      </w:pPr>
      <w:r>
        <w:t xml:space="preserve">                                                              ├───────────┤</w:t>
      </w:r>
    </w:p>
    <w:p w:rsidR="001B2833" w:rsidRDefault="001B2833">
      <w:pPr>
        <w:pStyle w:val="ConsPlusNonformat"/>
        <w:jc w:val="both"/>
      </w:pPr>
      <w:r>
        <w:t xml:space="preserve">                            за ____ год                  Дата │           │</w:t>
      </w:r>
    </w:p>
    <w:p w:rsidR="001B2833" w:rsidRDefault="001B2833">
      <w:pPr>
        <w:pStyle w:val="ConsPlusNonformat"/>
        <w:jc w:val="both"/>
      </w:pPr>
      <w:r>
        <w:t xml:space="preserve">                         (примерная форма)                    │           │</w:t>
      </w:r>
    </w:p>
    <w:p w:rsidR="001B2833" w:rsidRDefault="001B2833">
      <w:pPr>
        <w:pStyle w:val="ConsPlusNonformat"/>
        <w:jc w:val="both"/>
      </w:pPr>
      <w:r>
        <w:t xml:space="preserve">                                                              ├───────────┤</w:t>
      </w:r>
    </w:p>
    <w:p w:rsidR="001B2833" w:rsidRDefault="001B2833">
      <w:pPr>
        <w:pStyle w:val="ConsPlusNonformat"/>
        <w:jc w:val="both"/>
      </w:pPr>
      <w:r>
        <w:t>Наименование главного администратора                    Глава │           │</w:t>
      </w:r>
    </w:p>
    <w:p w:rsidR="001B2833" w:rsidRDefault="001B2833">
      <w:pPr>
        <w:pStyle w:val="ConsPlusNonformat"/>
        <w:jc w:val="both"/>
      </w:pPr>
      <w:r>
        <w:t>бюджетных средств                    _______________    по БК │           │</w:t>
      </w:r>
    </w:p>
    <w:p w:rsidR="001B2833" w:rsidRDefault="001B2833">
      <w:pPr>
        <w:pStyle w:val="ConsPlusNonformat"/>
        <w:jc w:val="both"/>
      </w:pPr>
      <w:r>
        <w:t xml:space="preserve">                                                              ├───────────┤</w:t>
      </w:r>
    </w:p>
    <w:p w:rsidR="001B2833" w:rsidRDefault="001B2833">
      <w:pPr>
        <w:pStyle w:val="ConsPlusNonformat"/>
        <w:jc w:val="both"/>
      </w:pPr>
      <w:r>
        <w:t xml:space="preserve">Наименование бюджета                 _______________ по </w:t>
      </w:r>
      <w:hyperlink r:id="rId16" w:history="1">
        <w:r>
          <w:rPr>
            <w:color w:val="0000FF"/>
          </w:rPr>
          <w:t>ОКТМО</w:t>
        </w:r>
      </w:hyperlink>
      <w:r>
        <w:t xml:space="preserve"> │           │</w:t>
      </w:r>
    </w:p>
    <w:p w:rsidR="001B2833" w:rsidRDefault="001B2833">
      <w:pPr>
        <w:pStyle w:val="ConsPlusNonformat"/>
        <w:jc w:val="both"/>
      </w:pPr>
      <w:r>
        <w:t xml:space="preserve">                                                              ├───────────┤</w:t>
      </w:r>
    </w:p>
    <w:p w:rsidR="001B2833" w:rsidRDefault="001B2833">
      <w:pPr>
        <w:pStyle w:val="ConsPlusNonformat"/>
        <w:jc w:val="both"/>
      </w:pPr>
      <w:r>
        <w:t>Наименование подразделения                                    │           │</w:t>
      </w:r>
    </w:p>
    <w:p w:rsidR="001B2833" w:rsidRDefault="001B2833">
      <w:pPr>
        <w:pStyle w:val="ConsPlusNonformat"/>
        <w:jc w:val="both"/>
      </w:pPr>
      <w:proofErr w:type="gramStart"/>
      <w:r>
        <w:t>ответственного</w:t>
      </w:r>
      <w:proofErr w:type="gramEnd"/>
      <w:r>
        <w:t xml:space="preserve"> за выполнение                                  │           │</w:t>
      </w:r>
    </w:p>
    <w:p w:rsidR="001B2833" w:rsidRDefault="001B2833">
      <w:pPr>
        <w:pStyle w:val="ConsPlusNonformat"/>
        <w:jc w:val="both"/>
      </w:pPr>
      <w:r>
        <w:t>внутренних бюджетных процедур        _______________          ├───────────┤</w:t>
      </w:r>
    </w:p>
    <w:p w:rsidR="001B2833" w:rsidRDefault="001B2833">
      <w:pPr>
        <w:pStyle w:val="ConsPlusNonformat"/>
        <w:jc w:val="both"/>
      </w:pPr>
      <w:r>
        <w:t xml:space="preserve">                                                              │           │</w:t>
      </w:r>
    </w:p>
    <w:p w:rsidR="001B2833" w:rsidRDefault="001B2833">
      <w:pPr>
        <w:pStyle w:val="ConsPlusNonformat"/>
        <w:jc w:val="both"/>
      </w:pPr>
      <w:r>
        <w:t xml:space="preserve">                                                              └───────────┘</w:t>
      </w:r>
    </w:p>
    <w:p w:rsidR="001B2833" w:rsidRDefault="001B2833">
      <w:pPr>
        <w:pStyle w:val="ConsPlusNonformat"/>
        <w:jc w:val="both"/>
      </w:pPr>
    </w:p>
    <w:p w:rsidR="001B2833" w:rsidRDefault="001B2833">
      <w:pPr>
        <w:pStyle w:val="ConsPlusNonformat"/>
        <w:jc w:val="both"/>
      </w:pPr>
      <w:bookmarkStart w:id="57" w:name="Par927"/>
      <w:bookmarkEnd w:id="57"/>
      <w:r>
        <w:t>I.  Составление,  утверждение  и  ведение  бюджетных  смет  и  (или)  свода</w:t>
      </w:r>
    </w:p>
    <w:p w:rsidR="001B2833" w:rsidRDefault="001B2833">
      <w:pPr>
        <w:pStyle w:val="ConsPlusNonformat"/>
        <w:jc w:val="both"/>
      </w:pPr>
      <w:r>
        <w:t>бюджетных смет</w:t>
      </w:r>
    </w:p>
    <w:p w:rsidR="001B2833" w:rsidRDefault="001B283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77"/>
        <w:gridCol w:w="1400"/>
        <w:gridCol w:w="1871"/>
        <w:gridCol w:w="1620"/>
        <w:gridCol w:w="1740"/>
        <w:gridCol w:w="1531"/>
        <w:gridCol w:w="1587"/>
        <w:gridCol w:w="1242"/>
        <w:gridCol w:w="1241"/>
        <w:gridCol w:w="1002"/>
      </w:tblGrid>
      <w:tr w:rsidR="001B2833">
        <w:tc>
          <w:tcPr>
            <w:tcW w:w="1077" w:type="dxa"/>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операции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Код контрольного действия</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Должностное лицо, ответственное за выполнение операции</w:t>
            </w:r>
          </w:p>
        </w:t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Должностное лицо, осуществляющее контрольное действие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Характеристики контрольного действия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контрольного действия</w:t>
            </w: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причинах возникновения недостатков (нарушений)</w:t>
            </w:r>
          </w:p>
        </w:tc>
        <w:tc>
          <w:tcPr>
            <w:tcW w:w="1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Предлагаемые меры по устранению недостатков (нарушений), причин их возникновения</w:t>
            </w:r>
          </w:p>
        </w:tc>
        <w:tc>
          <w:tcPr>
            <w:tcW w:w="1002"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Отметка об устранении</w:t>
            </w:r>
          </w:p>
        </w:tc>
      </w:tr>
      <w:tr w:rsidR="001B2833">
        <w:tc>
          <w:tcPr>
            <w:tcW w:w="1077" w:type="dxa"/>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58" w:name="Par940"/>
            <w:bookmarkEnd w:id="58"/>
            <w:r>
              <w:rPr>
                <w:rFonts w:ascii="Calibri" w:hAnsi="Calibri" w:cs="Calibri"/>
              </w:rPr>
              <w:lastRenderedPageBreak/>
              <w:t>1</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59" w:name="Par941"/>
            <w:bookmarkEnd w:id="59"/>
            <w:r>
              <w:rPr>
                <w:rFonts w:ascii="Calibri" w:hAnsi="Calibri" w:cs="Calibri"/>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60" w:name="Par942"/>
            <w:bookmarkEnd w:id="60"/>
            <w:r>
              <w:rPr>
                <w:rFonts w:ascii="Calibri" w:hAnsi="Calibri" w:cs="Calibri"/>
              </w:rPr>
              <w:t>3</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61" w:name="Par943"/>
            <w:bookmarkEnd w:id="61"/>
            <w:r>
              <w:rPr>
                <w:rFonts w:ascii="Calibri" w:hAnsi="Calibri" w:cs="Calibri"/>
              </w:rPr>
              <w:t>4</w:t>
            </w:r>
          </w:p>
        </w:t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62" w:name="Par944"/>
            <w:bookmarkEnd w:id="62"/>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63" w:name="Par945"/>
            <w:bookmarkEnd w:id="63"/>
            <w:r>
              <w:rPr>
                <w:rFonts w:ascii="Calibri" w:hAnsi="Calibri" w:cs="Calibri"/>
              </w:rPr>
              <w:t>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64" w:name="Par946"/>
            <w:bookmarkEnd w:id="64"/>
            <w:r>
              <w:rPr>
                <w:rFonts w:ascii="Calibri" w:hAnsi="Calibri" w:cs="Calibri"/>
              </w:rPr>
              <w:t>7</w:t>
            </w: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65" w:name="Par947"/>
            <w:bookmarkEnd w:id="65"/>
            <w:r>
              <w:rPr>
                <w:rFonts w:ascii="Calibri" w:hAnsi="Calibri" w:cs="Calibri"/>
              </w:rPr>
              <w:t>8</w:t>
            </w:r>
          </w:p>
        </w:tc>
        <w:tc>
          <w:tcPr>
            <w:tcW w:w="1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66" w:name="Par948"/>
            <w:bookmarkEnd w:id="66"/>
            <w:r>
              <w:rPr>
                <w:rFonts w:ascii="Calibri" w:hAnsi="Calibri" w:cs="Calibri"/>
              </w:rPr>
              <w:t>9</w:t>
            </w:r>
          </w:p>
        </w:tc>
        <w:tc>
          <w:tcPr>
            <w:tcW w:w="1002"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67" w:name="Par949"/>
            <w:bookmarkEnd w:id="67"/>
            <w:r>
              <w:rPr>
                <w:rFonts w:ascii="Calibri" w:hAnsi="Calibri" w:cs="Calibri"/>
              </w:rPr>
              <w:t>10</w:t>
            </w:r>
          </w:p>
        </w:tc>
      </w:tr>
      <w:tr w:rsidR="001B2833">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05.06</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Представление проектов бюджетных смет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01.001.01.60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Уполномоченное лицо получателя бюджетных средств (Ф.И.О. и (или) должность)</w:t>
            </w:r>
          </w:p>
        </w:t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 специалист эксперт (Ф.И.О. и (или) должность)</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 по уровню подведомственности/Проверка оформления документов/Смешанные/Сплошной</w:t>
            </w:r>
            <w:proofErr w:type="gramStart"/>
            <w:r>
              <w:rPr>
                <w:rFonts w:ascii="Calibri" w:hAnsi="Calibri" w:cs="Calibri"/>
              </w:rPr>
              <w:t>/П</w:t>
            </w:r>
            <w:proofErr w:type="gramEnd"/>
            <w:r>
              <w:rPr>
                <w:rFonts w:ascii="Calibri" w:hAnsi="Calibri" w:cs="Calibri"/>
              </w:rPr>
              <w:t>о мере поступления/15 минут</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Неправильное заполнение сведениями документа бюджетной сметы, представленной ПБС</w:t>
            </w: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формировал новый сотрудник, формальный контроль со стороны гл. бухгалтера</w:t>
            </w:r>
          </w:p>
        </w:tc>
        <w:tc>
          <w:tcPr>
            <w:tcW w:w="1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Провести </w:t>
            </w:r>
            <w:proofErr w:type="gramStart"/>
            <w:r>
              <w:rPr>
                <w:rFonts w:ascii="Calibri" w:hAnsi="Calibri" w:cs="Calibri"/>
              </w:rPr>
              <w:t>обучение сотрудника по заполнению</w:t>
            </w:r>
            <w:proofErr w:type="gramEnd"/>
            <w:r>
              <w:rPr>
                <w:rFonts w:ascii="Calibri" w:hAnsi="Calibri" w:cs="Calibri"/>
              </w:rPr>
              <w:t xml:space="preserve"> документа, усилить контроль за сотрудником со стороны гл. бухгалтера</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bl>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bookmarkStart w:id="68" w:name="Par981"/>
      <w:bookmarkEnd w:id="68"/>
      <w:r>
        <w:t>II.</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(наименование внутренней бюджетной процедуры)</w:t>
      </w:r>
    </w:p>
    <w:p w:rsidR="001B2833" w:rsidRDefault="001B283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77"/>
        <w:gridCol w:w="1400"/>
        <w:gridCol w:w="1871"/>
        <w:gridCol w:w="1620"/>
        <w:gridCol w:w="1740"/>
        <w:gridCol w:w="1531"/>
        <w:gridCol w:w="1587"/>
        <w:gridCol w:w="1242"/>
        <w:gridCol w:w="1241"/>
        <w:gridCol w:w="1002"/>
      </w:tblGrid>
      <w:tr w:rsidR="001B2833">
        <w:tc>
          <w:tcPr>
            <w:tcW w:w="1077" w:type="dxa"/>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операции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Код операции</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Должностное лицо, ответственное за выполнение операции</w:t>
            </w:r>
          </w:p>
        </w:t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Должностное лицо, осуществляющее контрольное действие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Характеристики контрольного действия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контрольного действия</w:t>
            </w: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причинах возникновения недостатков (нарушений)</w:t>
            </w:r>
          </w:p>
        </w:tc>
        <w:tc>
          <w:tcPr>
            <w:tcW w:w="1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Предлагаемые меры по устранению недостатков (нарушений), причин их </w:t>
            </w:r>
            <w:r>
              <w:rPr>
                <w:rFonts w:ascii="Calibri" w:hAnsi="Calibri" w:cs="Calibri"/>
              </w:rPr>
              <w:lastRenderedPageBreak/>
              <w:t>возникновения</w:t>
            </w:r>
          </w:p>
        </w:tc>
        <w:tc>
          <w:tcPr>
            <w:tcW w:w="1002"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Отметка об устранении</w:t>
            </w:r>
          </w:p>
        </w:tc>
      </w:tr>
      <w:tr w:rsidR="001B2833">
        <w:tc>
          <w:tcPr>
            <w:tcW w:w="1077" w:type="dxa"/>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02"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B2833">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bl>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r>
        <w:t>В настоящем Журнале пронумеровано и прошнуровано ______ листов.</w:t>
      </w:r>
    </w:p>
    <w:p w:rsidR="001B2833" w:rsidRDefault="001B2833">
      <w:pPr>
        <w:pStyle w:val="ConsPlusNonformat"/>
        <w:jc w:val="both"/>
      </w:pPr>
    </w:p>
    <w:p w:rsidR="001B2833" w:rsidRDefault="001B2833">
      <w:pPr>
        <w:pStyle w:val="ConsPlusNonformat"/>
        <w:jc w:val="both"/>
      </w:pPr>
      <w:r>
        <w:t xml:space="preserve">Руководитель </w:t>
      </w:r>
      <w:proofErr w:type="gramStart"/>
      <w:r>
        <w:t>структурного</w:t>
      </w:r>
      <w:proofErr w:type="gramEnd"/>
    </w:p>
    <w:p w:rsidR="001B2833" w:rsidRDefault="001B2833">
      <w:pPr>
        <w:pStyle w:val="ConsPlusNonformat"/>
        <w:jc w:val="both"/>
      </w:pPr>
      <w:r>
        <w:t>подразделения               _____________ ___________ _____________________</w:t>
      </w:r>
    </w:p>
    <w:p w:rsidR="001B2833" w:rsidRDefault="001B2833">
      <w:pPr>
        <w:pStyle w:val="ConsPlusNonformat"/>
        <w:jc w:val="both"/>
      </w:pPr>
      <w:r>
        <w:t xml:space="preserve">                             (должность)   (подпись)  (расшифровка подписи)</w:t>
      </w:r>
    </w:p>
    <w:p w:rsidR="001B2833" w:rsidRDefault="001B2833">
      <w:pPr>
        <w:pStyle w:val="ConsPlusNonformat"/>
        <w:jc w:val="both"/>
      </w:pPr>
    </w:p>
    <w:p w:rsidR="001B2833" w:rsidRDefault="001B2833">
      <w:pPr>
        <w:pStyle w:val="ConsPlusNonformat"/>
        <w:jc w:val="both"/>
      </w:pPr>
      <w:r>
        <w:t>"__" ____________ 20__ г.</w:t>
      </w:r>
    </w:p>
    <w:p w:rsidR="001B2833" w:rsidRDefault="001B2833">
      <w:pPr>
        <w:pStyle w:val="ConsPlusNonformat"/>
        <w:jc w:val="both"/>
        <w:sectPr w:rsidR="001B2833">
          <w:pgSz w:w="16838" w:h="11905" w:orient="landscape"/>
          <w:pgMar w:top="1701" w:right="1134" w:bottom="850" w:left="1134" w:header="720" w:footer="720" w:gutter="0"/>
          <w:cols w:space="720"/>
          <w:noEndnote/>
        </w:sect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outlineLvl w:val="1"/>
        <w:rPr>
          <w:rFonts w:ascii="Calibri" w:hAnsi="Calibri" w:cs="Calibri"/>
        </w:rPr>
      </w:pPr>
      <w:bookmarkStart w:id="69" w:name="Par1048"/>
      <w:bookmarkEnd w:id="69"/>
      <w:r>
        <w:rPr>
          <w:rFonts w:ascii="Calibri" w:hAnsi="Calibri" w:cs="Calibri"/>
        </w:rPr>
        <w:t>Приложение N 5</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jc w:val="center"/>
        <w:rPr>
          <w:rFonts w:ascii="Calibri" w:hAnsi="Calibri" w:cs="Calibri"/>
        </w:rPr>
      </w:pPr>
      <w:bookmarkStart w:id="70" w:name="Par1053"/>
      <w:bookmarkEnd w:id="70"/>
      <w:r>
        <w:rPr>
          <w:rFonts w:ascii="Calibri" w:hAnsi="Calibri" w:cs="Calibri"/>
        </w:rPr>
        <w:t>РЕКОМЕНДАЦИИ</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ЗАПОЛНЕНИЮ ОТЧЕТА О РЕЗУЛЬТАТАХ ВНУТРЕННЕГО</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w:anchor="Par1101" w:history="1">
        <w:r>
          <w:rPr>
            <w:rFonts w:ascii="Calibri" w:hAnsi="Calibri" w:cs="Calibri"/>
            <w:color w:val="0000FF"/>
          </w:rPr>
          <w:t>графе 2</w:t>
        </w:r>
      </w:hyperlink>
      <w:r>
        <w:rPr>
          <w:rFonts w:ascii="Calibri" w:hAnsi="Calibri" w:cs="Calibri"/>
        </w:rPr>
        <w:t xml:space="preserve"> Отчета о результатах внутреннего финансового контроля (далее - Отчет) указывается количество выполненных контрольных действий, проведенных проверок (ревизий).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w:anchor="Par1102" w:history="1">
        <w:r>
          <w:rPr>
            <w:rFonts w:ascii="Calibri" w:hAnsi="Calibri" w:cs="Calibri"/>
            <w:color w:val="0000FF"/>
          </w:rPr>
          <w:t>графе 3</w:t>
        </w:r>
      </w:hyperlink>
      <w:r>
        <w:rPr>
          <w:rFonts w:ascii="Calibri" w:hAnsi="Calibri" w:cs="Calibri"/>
        </w:rPr>
        <w:t xml:space="preserve"> Отчета указывается количество выявленных недостатков (нарушений).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w:anchor="Par1103" w:history="1">
        <w:r>
          <w:rPr>
            <w:rFonts w:ascii="Calibri" w:hAnsi="Calibri" w:cs="Calibri"/>
            <w:color w:val="0000FF"/>
          </w:rPr>
          <w:t>графе 4</w:t>
        </w:r>
      </w:hyperlink>
      <w:r>
        <w:rPr>
          <w:rFonts w:ascii="Calibri" w:hAnsi="Calibri" w:cs="Calibri"/>
        </w:rPr>
        <w:t xml:space="preserve"> Отчета указывается сумма бюджетных средств, подлежащая возмещению.</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w:anchor="Par1104" w:history="1">
        <w:r>
          <w:rPr>
            <w:rFonts w:ascii="Calibri" w:hAnsi="Calibri" w:cs="Calibri"/>
            <w:color w:val="0000FF"/>
          </w:rPr>
          <w:t>графе 5</w:t>
        </w:r>
      </w:hyperlink>
      <w:r>
        <w:rPr>
          <w:rFonts w:ascii="Calibri" w:hAnsi="Calibri" w:cs="Calibri"/>
        </w:rPr>
        <w:t xml:space="preserve"> Отчета указывается сумма возмещенных бюджетных сре</w:t>
      </w:r>
      <w:proofErr w:type="gramStart"/>
      <w:r>
        <w:rPr>
          <w:rFonts w:ascii="Calibri" w:hAnsi="Calibri" w:cs="Calibri"/>
        </w:rPr>
        <w:t>дств в св</w:t>
      </w:r>
      <w:proofErr w:type="gramEnd"/>
      <w:r>
        <w:rPr>
          <w:rFonts w:ascii="Calibri" w:hAnsi="Calibri" w:cs="Calibri"/>
        </w:rPr>
        <w:t>язи с выявленными нарушениями.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w:anchor="Par1105" w:history="1">
        <w:r>
          <w:rPr>
            <w:rFonts w:ascii="Calibri" w:hAnsi="Calibri" w:cs="Calibri"/>
            <w:color w:val="0000FF"/>
          </w:rPr>
          <w:t>графе 6</w:t>
        </w:r>
      </w:hyperlink>
      <w:r>
        <w:rPr>
          <w:rFonts w:ascii="Calibri" w:hAnsi="Calibri" w:cs="Calibri"/>
        </w:rPr>
        <w:t xml:space="preserve"> Отчета указывается количество предложенных мер по устранению недостатков (нарушений), причин их возникновения, заключений.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w:anchor="Par1106" w:history="1">
        <w:r>
          <w:rPr>
            <w:rFonts w:ascii="Calibri" w:hAnsi="Calibri" w:cs="Calibri"/>
            <w:color w:val="0000FF"/>
          </w:rPr>
          <w:t>графе 7</w:t>
        </w:r>
      </w:hyperlink>
      <w:r>
        <w:rPr>
          <w:rFonts w:ascii="Calibri" w:hAnsi="Calibri" w:cs="Calibri"/>
        </w:rPr>
        <w:t xml:space="preserve"> Отчета указывается количество принятых мер и исполненных заключений.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w:anchor="Par1107" w:history="1">
        <w:r>
          <w:rPr>
            <w:rFonts w:ascii="Calibri" w:hAnsi="Calibri" w:cs="Calibri"/>
            <w:color w:val="0000FF"/>
          </w:rPr>
          <w:t>графе 8</w:t>
        </w:r>
      </w:hyperlink>
      <w:r>
        <w:rPr>
          <w:rFonts w:ascii="Calibri" w:hAnsi="Calibri" w:cs="Calibri"/>
        </w:rPr>
        <w:t xml:space="preserve"> Отчета указывается количество материалов, направленных в орган внутреннего государственного (муниципального) финансового контроля, правоохранительные органы.</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outlineLvl w:val="2"/>
        <w:rPr>
          <w:rFonts w:ascii="Calibri" w:hAnsi="Calibri" w:cs="Calibri"/>
        </w:rPr>
      </w:pPr>
      <w:bookmarkStart w:id="71" w:name="Par1069"/>
      <w:bookmarkEnd w:id="71"/>
      <w:r>
        <w:rPr>
          <w:rFonts w:ascii="Calibri" w:hAnsi="Calibri" w:cs="Calibri"/>
        </w:rPr>
        <w:t>Приложение</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Приложению N 5</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контроля</w:t>
      </w:r>
    </w:p>
    <w:p w:rsidR="001B2833" w:rsidRDefault="001B2833">
      <w:pPr>
        <w:widowControl w:val="0"/>
        <w:autoSpaceDE w:val="0"/>
        <w:autoSpaceDN w:val="0"/>
        <w:adjustRightInd w:val="0"/>
        <w:spacing w:after="0" w:line="240" w:lineRule="auto"/>
        <w:jc w:val="right"/>
        <w:rPr>
          <w:rFonts w:ascii="Calibri" w:hAnsi="Calibri" w:cs="Calibri"/>
        </w:rPr>
        <w:sectPr w:rsidR="001B2833">
          <w:pgSz w:w="11905" w:h="16838"/>
          <w:pgMar w:top="1134" w:right="850" w:bottom="1134" w:left="1701" w:header="720" w:footer="720" w:gutter="0"/>
          <w:cols w:space="720"/>
          <w:noEndnote/>
        </w:sect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bookmarkStart w:id="72" w:name="Par1075"/>
      <w:bookmarkEnd w:id="72"/>
      <w:r>
        <w:t xml:space="preserve">                                   ОТЧЕТ</w:t>
      </w:r>
    </w:p>
    <w:p w:rsidR="001B2833" w:rsidRDefault="001B2833">
      <w:pPr>
        <w:pStyle w:val="ConsPlusNonformat"/>
        <w:jc w:val="both"/>
      </w:pPr>
      <w:r>
        <w:t xml:space="preserve">               о результатах внутреннего финансового контроля</w:t>
      </w:r>
    </w:p>
    <w:p w:rsidR="001B2833" w:rsidRDefault="001B2833">
      <w:pPr>
        <w:pStyle w:val="ConsPlusNonformat"/>
        <w:jc w:val="both"/>
      </w:pPr>
    </w:p>
    <w:p w:rsidR="001B2833" w:rsidRDefault="001B2833">
      <w:pPr>
        <w:pStyle w:val="ConsPlusNonformat"/>
        <w:jc w:val="both"/>
      </w:pPr>
      <w:r>
        <w:t xml:space="preserve">                                                              ┌───────────┐</w:t>
      </w:r>
    </w:p>
    <w:p w:rsidR="001B2833" w:rsidRDefault="001B2833">
      <w:pPr>
        <w:pStyle w:val="ConsPlusNonformat"/>
        <w:jc w:val="both"/>
      </w:pPr>
      <w:r>
        <w:t xml:space="preserve">                                                              │   Коды    │</w:t>
      </w:r>
    </w:p>
    <w:p w:rsidR="001B2833" w:rsidRDefault="001B2833">
      <w:pPr>
        <w:pStyle w:val="ConsPlusNonformat"/>
        <w:jc w:val="both"/>
      </w:pPr>
      <w:r>
        <w:t xml:space="preserve">                                                              ├───────────┤</w:t>
      </w:r>
    </w:p>
    <w:p w:rsidR="001B2833" w:rsidRDefault="001B2833">
      <w:pPr>
        <w:pStyle w:val="ConsPlusNonformat"/>
        <w:jc w:val="both"/>
      </w:pPr>
      <w:r>
        <w:t xml:space="preserve">            по состоянию на "__" ______ 20__ года        Дата │           │</w:t>
      </w:r>
    </w:p>
    <w:p w:rsidR="001B2833" w:rsidRDefault="001B2833">
      <w:pPr>
        <w:pStyle w:val="ConsPlusNonformat"/>
        <w:jc w:val="both"/>
      </w:pPr>
      <w:r>
        <w:t xml:space="preserve">                                                              ├───────────┤</w:t>
      </w:r>
    </w:p>
    <w:p w:rsidR="001B2833" w:rsidRDefault="001B2833">
      <w:pPr>
        <w:pStyle w:val="ConsPlusNonformat"/>
        <w:jc w:val="both"/>
      </w:pPr>
      <w:r>
        <w:t>Наименование главного администратора                    Глава │           │</w:t>
      </w:r>
    </w:p>
    <w:p w:rsidR="001B2833" w:rsidRDefault="001B2833">
      <w:pPr>
        <w:pStyle w:val="ConsPlusNonformat"/>
        <w:jc w:val="both"/>
      </w:pPr>
      <w:r>
        <w:t>бюджетных средств                    _______________    по БК │           │</w:t>
      </w:r>
    </w:p>
    <w:p w:rsidR="001B2833" w:rsidRDefault="001B2833">
      <w:pPr>
        <w:pStyle w:val="ConsPlusNonformat"/>
        <w:jc w:val="both"/>
      </w:pPr>
      <w:r>
        <w:t xml:space="preserve">                                                              ├───────────┤</w:t>
      </w:r>
    </w:p>
    <w:p w:rsidR="001B2833" w:rsidRDefault="001B2833">
      <w:pPr>
        <w:pStyle w:val="ConsPlusNonformat"/>
        <w:jc w:val="both"/>
      </w:pPr>
      <w:r>
        <w:t xml:space="preserve">Наименование бюджета                 _______________ по </w:t>
      </w:r>
      <w:hyperlink r:id="rId17" w:history="1">
        <w:r>
          <w:rPr>
            <w:color w:val="0000FF"/>
          </w:rPr>
          <w:t>ОКТМО</w:t>
        </w:r>
      </w:hyperlink>
      <w:r>
        <w:t xml:space="preserve"> │           │</w:t>
      </w:r>
    </w:p>
    <w:p w:rsidR="001B2833" w:rsidRDefault="001B2833">
      <w:pPr>
        <w:pStyle w:val="ConsPlusNonformat"/>
        <w:jc w:val="both"/>
      </w:pPr>
      <w:r>
        <w:t xml:space="preserve">                                                              ├───────────┤</w:t>
      </w:r>
    </w:p>
    <w:p w:rsidR="001B2833" w:rsidRDefault="001B2833">
      <w:pPr>
        <w:pStyle w:val="ConsPlusNonformat"/>
        <w:jc w:val="both"/>
      </w:pPr>
      <w:r>
        <w:t>Периодичность: квартальная,                                   │           │</w:t>
      </w:r>
    </w:p>
    <w:p w:rsidR="001B2833" w:rsidRDefault="001B2833">
      <w:pPr>
        <w:pStyle w:val="ConsPlusNonformat"/>
        <w:jc w:val="both"/>
      </w:pPr>
      <w:r>
        <w:t>годовая                                                       │           │</w:t>
      </w:r>
    </w:p>
    <w:p w:rsidR="001B2833" w:rsidRDefault="001B2833">
      <w:pPr>
        <w:pStyle w:val="ConsPlusNonformat"/>
        <w:jc w:val="both"/>
      </w:pPr>
      <w:r>
        <w:t xml:space="preserve">                                                              └───────────┘</w:t>
      </w:r>
    </w:p>
    <w:p w:rsidR="001B2833" w:rsidRDefault="001B283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41"/>
        <w:gridCol w:w="1361"/>
        <w:gridCol w:w="1304"/>
        <w:gridCol w:w="1361"/>
        <w:gridCol w:w="1077"/>
        <w:gridCol w:w="1247"/>
        <w:gridCol w:w="1191"/>
        <w:gridCol w:w="1417"/>
      </w:tblGrid>
      <w:tr w:rsidR="001B2833">
        <w:tc>
          <w:tcPr>
            <w:tcW w:w="2041" w:type="dxa"/>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Методы контроля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контрольных действий, проведенных проверок (ревизий)</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выявленных недостатков (нарушений)</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Сумма бюджетных средств, подлежащая возмещению</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Сумма возмещенных бюджетных средств</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предложенных мер по устранению недостатков (нарушений), причин их возникновения, заключений</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принятых мер, исполненных заключений</w:t>
            </w:r>
          </w:p>
        </w:tc>
        <w:tc>
          <w:tcPr>
            <w:tcW w:w="1417"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материалов, направленных в органы государственного (муниципального) финансового контроля, правоохранительные органы</w:t>
            </w:r>
          </w:p>
        </w:tc>
      </w:tr>
      <w:tr w:rsidR="001B2833">
        <w:tc>
          <w:tcPr>
            <w:tcW w:w="2041" w:type="dxa"/>
            <w:tcBorders>
              <w:top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73" w:name="Par1101"/>
            <w:bookmarkEnd w:id="73"/>
            <w:r>
              <w:rPr>
                <w:rFonts w:ascii="Calibri" w:hAnsi="Calibri" w:cs="Calibri"/>
              </w:rPr>
              <w:t>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74" w:name="Par1102"/>
            <w:bookmarkEnd w:id="74"/>
            <w:r>
              <w:rPr>
                <w:rFonts w:ascii="Calibri" w:hAnsi="Calibri" w:cs="Calibri"/>
              </w:rPr>
              <w:t>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75" w:name="Par1103"/>
            <w:bookmarkEnd w:id="75"/>
            <w:r>
              <w:rPr>
                <w:rFonts w:ascii="Calibri" w:hAnsi="Calibri" w:cs="Calibri"/>
              </w:rP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76" w:name="Par1104"/>
            <w:bookmarkEnd w:id="76"/>
            <w:r>
              <w:rPr>
                <w:rFonts w:ascii="Calibri" w:hAnsi="Calibri" w:cs="Calibri"/>
              </w:rPr>
              <w:t>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77" w:name="Par1105"/>
            <w:bookmarkEnd w:id="77"/>
            <w:r>
              <w:rPr>
                <w:rFonts w:ascii="Calibri" w:hAnsi="Calibri" w:cs="Calibri"/>
              </w:rPr>
              <w:t>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78" w:name="Par1106"/>
            <w:bookmarkEnd w:id="78"/>
            <w:r>
              <w:rPr>
                <w:rFonts w:ascii="Calibri" w:hAnsi="Calibri" w:cs="Calibri"/>
              </w:rPr>
              <w:t>7</w:t>
            </w:r>
          </w:p>
        </w:tc>
        <w:tc>
          <w:tcPr>
            <w:tcW w:w="1417" w:type="dxa"/>
            <w:tcBorders>
              <w:top w:val="single" w:sz="4" w:space="0" w:color="auto"/>
              <w:left w:val="single" w:sz="4" w:space="0" w:color="auto"/>
              <w:bottom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bookmarkStart w:id="79" w:name="Par1107"/>
            <w:bookmarkEnd w:id="79"/>
            <w:r>
              <w:rPr>
                <w:rFonts w:ascii="Calibri" w:hAnsi="Calibri" w:cs="Calibri"/>
              </w:rPr>
              <w:t>8</w:t>
            </w:r>
          </w:p>
        </w:tc>
      </w:tr>
      <w:tr w:rsidR="001B2833">
        <w:tc>
          <w:tcPr>
            <w:tcW w:w="2041"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r>
              <w:rPr>
                <w:rFonts w:ascii="Calibri" w:hAnsi="Calibri" w:cs="Calibri"/>
              </w:rPr>
              <w:t>1. Самоконтроль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041"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r>
              <w:rPr>
                <w:rFonts w:ascii="Calibri" w:hAnsi="Calibri" w:cs="Calibri"/>
              </w:rPr>
              <w:t xml:space="preserve">2. Контроль по </w:t>
            </w:r>
            <w:r>
              <w:rPr>
                <w:rFonts w:ascii="Calibri" w:hAnsi="Calibri" w:cs="Calibri"/>
              </w:rPr>
              <w:lastRenderedPageBreak/>
              <w:t>подчиненности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041"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r>
              <w:rPr>
                <w:rFonts w:ascii="Calibri" w:hAnsi="Calibri" w:cs="Calibri"/>
              </w:rPr>
              <w:lastRenderedPageBreak/>
              <w:t>3. Контроль по подведомственности в соответствии с картой внутреннего финансового контроля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041"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r>
              <w:rPr>
                <w:rFonts w:ascii="Calibri" w:hAnsi="Calibri" w:cs="Calibri"/>
              </w:rPr>
              <w:t>4. Контроль по подведомственности в соответствии с регламентом</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041" w:type="dxa"/>
            <w:tcBorders>
              <w:top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bl>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r>
        <w:t xml:space="preserve">Руководитель </w:t>
      </w:r>
      <w:proofErr w:type="gramStart"/>
      <w:r>
        <w:t>структурного</w:t>
      </w:r>
      <w:proofErr w:type="gramEnd"/>
    </w:p>
    <w:p w:rsidR="001B2833" w:rsidRDefault="001B2833">
      <w:pPr>
        <w:pStyle w:val="ConsPlusNonformat"/>
        <w:jc w:val="both"/>
      </w:pPr>
      <w:r>
        <w:t>подразделения              _______________ _________ ______________________</w:t>
      </w:r>
    </w:p>
    <w:p w:rsidR="001B2833" w:rsidRDefault="001B2833">
      <w:pPr>
        <w:pStyle w:val="ConsPlusNonformat"/>
        <w:jc w:val="both"/>
      </w:pPr>
      <w:r>
        <w:t xml:space="preserve">                             (должность)   (подпись)  (расшифровка подписи)</w:t>
      </w:r>
    </w:p>
    <w:p w:rsidR="001B2833" w:rsidRDefault="001B2833">
      <w:pPr>
        <w:pStyle w:val="ConsPlusNonformat"/>
        <w:jc w:val="both"/>
      </w:pPr>
    </w:p>
    <w:p w:rsidR="001B2833" w:rsidRDefault="001B2833">
      <w:pPr>
        <w:pStyle w:val="ConsPlusNonformat"/>
        <w:jc w:val="both"/>
      </w:pPr>
      <w:r>
        <w:t>"__" ___________ 20__ г.</w:t>
      </w:r>
    </w:p>
    <w:p w:rsidR="001B2833" w:rsidRDefault="001B2833">
      <w:pPr>
        <w:pStyle w:val="ConsPlusNonformat"/>
        <w:jc w:val="both"/>
        <w:sectPr w:rsidR="001B2833">
          <w:pgSz w:w="16838" w:h="11905" w:orient="landscape"/>
          <w:pgMar w:top="1701" w:right="1134" w:bottom="850" w:left="1134" w:header="720" w:footer="720" w:gutter="0"/>
          <w:cols w:space="720"/>
          <w:noEndnote/>
        </w:sect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outlineLvl w:val="0"/>
        <w:rPr>
          <w:rFonts w:ascii="Calibri" w:hAnsi="Calibri" w:cs="Calibri"/>
        </w:rPr>
      </w:pPr>
      <w:bookmarkStart w:id="80" w:name="Par1159"/>
      <w:bookmarkEnd w:id="80"/>
      <w:r>
        <w:rPr>
          <w:rFonts w:ascii="Calibri" w:hAnsi="Calibri" w:cs="Calibri"/>
        </w:rPr>
        <w:t>Приложение</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письму Министерства финансов</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от 19 января 2015 г. N 02-11-05/932</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jc w:val="center"/>
        <w:rPr>
          <w:rFonts w:ascii="Calibri" w:hAnsi="Calibri" w:cs="Calibri"/>
        </w:rPr>
      </w:pPr>
      <w:bookmarkStart w:id="81" w:name="Par1164"/>
      <w:bookmarkEnd w:id="81"/>
      <w:r>
        <w:rPr>
          <w:rFonts w:ascii="Calibri" w:hAnsi="Calibri" w:cs="Calibri"/>
        </w:rPr>
        <w:t>МЕТОДИЧЕСКИЕ РЕКОМЕНДАЦИИ</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ПО ОСУЩЕСТВЛЕНИЮ ВНУТРЕННЕГО ФИНАНСОВОГО АУДИТА</w:t>
      </w:r>
    </w:p>
    <w:p w:rsidR="001B2833" w:rsidRDefault="001B2833">
      <w:pPr>
        <w:widowControl w:val="0"/>
        <w:autoSpaceDE w:val="0"/>
        <w:autoSpaceDN w:val="0"/>
        <w:adjustRightInd w:val="0"/>
        <w:spacing w:after="0" w:line="240" w:lineRule="auto"/>
        <w:jc w:val="center"/>
        <w:rPr>
          <w:rFonts w:ascii="Calibri" w:hAnsi="Calibri" w:cs="Calibri"/>
        </w:rPr>
      </w:pPr>
    </w:p>
    <w:p w:rsidR="001B2833" w:rsidRDefault="001B2833">
      <w:pPr>
        <w:widowControl w:val="0"/>
        <w:autoSpaceDE w:val="0"/>
        <w:autoSpaceDN w:val="0"/>
        <w:adjustRightInd w:val="0"/>
        <w:spacing w:after="0" w:line="240" w:lineRule="auto"/>
        <w:jc w:val="center"/>
        <w:outlineLvl w:val="1"/>
        <w:rPr>
          <w:rFonts w:ascii="Calibri" w:hAnsi="Calibri" w:cs="Calibri"/>
        </w:rPr>
      </w:pPr>
      <w:bookmarkStart w:id="82" w:name="Par1167"/>
      <w:bookmarkEnd w:id="82"/>
      <w:r>
        <w:rPr>
          <w:rFonts w:ascii="Calibri" w:hAnsi="Calibri" w:cs="Calibri"/>
        </w:rPr>
        <w:t>I. Общие положения</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Методические рекомендации разработаны с целью разъяснения основных требований </w:t>
      </w:r>
      <w:hyperlink r:id="rId18" w:history="1">
        <w:r>
          <w:rPr>
            <w:rFonts w:ascii="Calibri" w:hAnsi="Calibri" w:cs="Calibri"/>
            <w:color w:val="0000FF"/>
          </w:rPr>
          <w:t>статьи 160.2-1</w:t>
        </w:r>
      </w:hyperlink>
      <w:r>
        <w:rPr>
          <w:rFonts w:ascii="Calibri" w:hAnsi="Calibri" w:cs="Calibri"/>
        </w:rPr>
        <w:t xml:space="preserve"> Бюджетного кодекса Российской Федерации в части обеспечения единого подхода к организации и проведению внутреннего финансового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Субъектом внутреннего финансового аудита является уполномоченное на осуществление внутреннего финансового аудита подразделение главного администратора бюджетных средств (обособленное или в составе другого структурного подразделения). Должностное лицо субъекта внутреннего финансового аудита не может осуществлять действия по изучению проведенных им операций (действий по формированию документов, необходимых для выполнения внутренних бюджетных процедур).</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Деятельность субъекта внутреннего финансового аудита основывается на принципах законности, объективности, эффективности, независимости, профессиональной компетентности и системности.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законности выражается в строгом и полном выполнении правовых норм, регулирующих процесс внутреннего финансового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объективности и профессиональной компетентности выражается в применении соответствующими должностными лицами и работниками совокупности профессиональных аудиторских знаний, навыков и других компетенций, позволяющих субъекту внутреннего финансового аудита осуществлять внутренний финансовый аудит беспристрастно, качественно и с недопущением конфликта интересов любого рода для выполнения стоящих перед субъектом внутреннего финансового аудита целей и задач.</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 эффективности означает, что внутренний финансовый аудит должен исходить из необходимости достижения наилучших (заданных) результатов </w:t>
      </w:r>
      <w:proofErr w:type="gramStart"/>
      <w:r>
        <w:rPr>
          <w:rFonts w:ascii="Calibri" w:hAnsi="Calibri" w:cs="Calibri"/>
        </w:rPr>
        <w:t>аудита</w:t>
      </w:r>
      <w:proofErr w:type="gramEnd"/>
      <w:r>
        <w:rPr>
          <w:rFonts w:ascii="Calibri" w:hAnsi="Calibri" w:cs="Calibri"/>
        </w:rPr>
        <w:t xml:space="preserve"> с использованием наименьшего объема затрачиваемых на него ресурсов (финансовых, трудовых и материальных).</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независимости означает отсутствие условий, которые создают угрозу способности субъекта внутреннего финансового аудита беспристрастно и объективно выполнять свои обязанности.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системности заключается в том, что при осуществлении внутреннего финансового аудита выявленные риски (неопределенности) и нарушения анализируются в целях оценки надежности системы контроля в отношении внутренних бюджетных процедур.</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организации внутреннего финансового аудита необходимо учесть требования </w:t>
      </w:r>
      <w:hyperlink r:id="rId19" w:history="1">
        <w:r>
          <w:rPr>
            <w:rFonts w:ascii="Calibri" w:hAnsi="Calibri" w:cs="Calibri"/>
            <w:color w:val="0000FF"/>
          </w:rPr>
          <w:t>статьи 160.2-1</w:t>
        </w:r>
      </w:hyperlink>
      <w:r>
        <w:rPr>
          <w:rFonts w:ascii="Calibri" w:hAnsi="Calibri" w:cs="Calibri"/>
        </w:rPr>
        <w:t xml:space="preserve"> Бюджетного кодекса Российской Федерации, определяющие, что внутренний финансовый аудит направлен:</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оценку надежности внутреннего финансового контроля и подготовку рекомендаций по повышению его эффективности;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подготовку предложений по повышению экономности и результативности использования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Предметом внутреннего финансового аудита является оценка (тестирование) эффективности (надежности) и качества процедур внутреннего финансового контроля, в том числе посредством осуществления аудита операций с активами и обязательствами, совершенных структурными подразделениями главного администратора (администраторов) бюджетных средств, подведомственными им получателями бюджетных средств, администраторами доходов бюджета, администраторами источников финансирования дефицита бюджета (далее - объекты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 (далее - план).</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(администратора) бюджетных средств, направляемых в Министерство финансов Российской Федерации (финансовый орган) в целях составления и рассмотрения проекта бюджета.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Аудиторские проверки подразделяются: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выездные проверки, которые проводятся по месту нахождения объектов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субъекта внутреннего финансового аудита при проведении ими аудиторских проверок имеют право </w:t>
      </w:r>
      <w:proofErr w:type="gramStart"/>
      <w:r>
        <w:rPr>
          <w:rFonts w:ascii="Calibri" w:hAnsi="Calibri" w:cs="Calibri"/>
        </w:rPr>
        <w:t>по</w:t>
      </w:r>
      <w:proofErr w:type="gramEnd"/>
      <w:r>
        <w:rPr>
          <w:rFonts w:ascii="Calibri" w:hAnsi="Calibri" w:cs="Calibri"/>
        </w:rPr>
        <w:t>:</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запросу и получению на основании мотивированного запроса документов, материалов и информации, необходимых для проведения аудиторских проверок, в том числе информации об организации и о результатах проведения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посещению помещений и территорий, которые занимают объекты аудита, в отношении которых осуществляется аудиторская проверка;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привлечению независимых экспертов, в том числе в целях подготовки актов и заключений.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администратор бюджетных средств устанавливает предельный срок направления и исполнения указанного запроса. Срок направления и исполнения указанного запроса составляет не более 30 дней.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Должностные лица субъекта внутреннего финансового аудита обязаны: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соблюдать требования нормативных правовых актов в установленной сфере деятельности;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аудиторские проверки в соответствии с программой аудиторской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ознакомлять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за организацию внутреннего финансового аудита несет руководитель главного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outlineLvl w:val="1"/>
        <w:rPr>
          <w:rFonts w:ascii="Calibri" w:hAnsi="Calibri" w:cs="Calibri"/>
        </w:rPr>
      </w:pPr>
      <w:bookmarkStart w:id="83" w:name="Par1199"/>
      <w:bookmarkEnd w:id="83"/>
      <w:r>
        <w:rPr>
          <w:rFonts w:ascii="Calibri" w:hAnsi="Calibri" w:cs="Calibri"/>
        </w:rPr>
        <w:t>II. Составление годового плана внутреннего финансового</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аудита и программ аудиторских проверок</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Составление, утверждение и ведение плана осуществляется в порядке, установленном главным администратором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План представляет собой перечень аудиторских проверок, которые планируется провести в очередном финансовом году.</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аудиторской проверке в плане указывается тема аудиторской проверки, срок проведения аудиторской проверки и ответственные исполнители.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плане предусматриваются аудиторские проверки, осуществляемые последовательно по следующим направлениям: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аудит эффективности системы внутреннего финансового контроля в отношении расходов бюджета на социальное обеспечение и иные выплаты населению;</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 эффективности системы внутреннего финансового контроля в отношении формирования (ведения) и исполнения бюджетных смет казенных учреждений;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 эффективности системы внутреннего финансового контроля при осуществлении полномочий главного администратора (администратора) доходов бюджета;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 эффективности системы внутреннего финансового контроля в отношении бюджетных инвестиций;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 эффективности системы внутреннего финансового контроля в отношении исполнения судебных актов по обращению взыскания на средства бюджета бюджетной системы Российской Федерации;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 эффективности системы внутреннего финансового контроля в отношении предоставления государственных (муниципальных) гарантий;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 эффективности системы внутреннего финансового контроля в отношении предоставления межбюджетных трансфертов, кредитов и обеспечения соблюдения получателями указанных трансфертов, кредитов целей и порядка, установленных при их предоставлении;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 эффективности системы внутреннего финансового контроля в отношении предоставления субсидий юридическим и физическим лицам (за исключением бюджетных и автономных учреждений) и обеспечения соблюдения получателями указанных субсидий целей и порядка, установленных при их предоставлении;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 эффективности системы внутреннего финансового контроля в отношении предоставления субсидий бюджетным и автономным учреждениям и обеспечения соблюдения получателями указанных субсидий целей и порядка, установленных при их предоставлении;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 достоверности и полноты бюджетной отчетности главного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Тема аудиторской проверки составляется путем детализации соответствующего направления аудиторской проверки по конкретным видам и (или) направлениям расходов (доходов, источников финансирования дефицита) бюджета, а также проверяемого периода. Охват проверяемого периода включает период текущего года до начала проведения аудиторской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составлении плана и программ аудиторских проверок учитываются: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значимость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бюджетных сре</w:t>
      </w:r>
      <w:proofErr w:type="gramStart"/>
      <w:r>
        <w:rPr>
          <w:rFonts w:ascii="Calibri" w:hAnsi="Calibri" w:cs="Calibri"/>
        </w:rPr>
        <w:t>дств в сл</w:t>
      </w:r>
      <w:proofErr w:type="gramEnd"/>
      <w:r>
        <w:rPr>
          <w:rFonts w:ascii="Calibri" w:hAnsi="Calibri" w:cs="Calibri"/>
        </w:rPr>
        <w:t>учае неправомерного исполнения этих операций;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факторы, влияющие на объем выборки проверяемых операций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значимых бюджетных рисков после проведения процедур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степень обеспеченности подразделения внутреннего финансового аудита ресурсами (трудовыми, материальными и финансовыми);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возможность проведения аудиторских проверок в установленные сроки;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наличие резерва времени для выполнения внеплановых аудиторских проверок.</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План составляется и утверждается до начала очередного финансового года. Примерная форма плана приведена в </w:t>
      </w:r>
      <w:hyperlink w:anchor="Par1317" w:history="1">
        <w:r>
          <w:rPr>
            <w:rFonts w:ascii="Calibri" w:hAnsi="Calibri" w:cs="Calibri"/>
            <w:color w:val="0000FF"/>
          </w:rPr>
          <w:t>Приложении N 1</w:t>
        </w:r>
      </w:hyperlink>
      <w:r>
        <w:rPr>
          <w:rFonts w:ascii="Calibri" w:hAnsi="Calibri" w:cs="Calibri"/>
        </w:rPr>
        <w:t xml:space="preserve"> к настоящим Методическим рекомендациям.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Аудиторскую проверку рекомендуется назначать в соответствии с решением (приказом, распоряжением) руководителя главного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аудиторской проверки утверждается руководителем субъекта внутреннего финансового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целях составления программы аудиторской проверки субъект внутреннего финансового аудита проводит предварительный анализ данных об объектах аудита, в том числе сведений о результатах:</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осуществления внутреннего финансового контроля за период, подлежащий аудиторской </w:t>
      </w:r>
      <w:r>
        <w:rPr>
          <w:rFonts w:ascii="Calibri" w:hAnsi="Calibri" w:cs="Calibri"/>
        </w:rPr>
        <w:lastRenderedPageBreak/>
        <w:t>проверке;</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проведения в текущем и (или) отчетном финансовом году контрольных мероприятий уполномоченными органами государственного (муниципального) финансового контроля в отношении финансово-хозяйственной деятельности объектов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может содержать:</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тему аудиторской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объектов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вопросов, подлежащих изучению в ходе аудиторской проверки, а также сроки ее проведения.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Объекты аудита включаются в программу аудиторской проверки на основе установленных критериев отбора объектов аудита, например, в программу аудиторской проверки обязательно включается объект аудита, в отношении которого проведены контрольные мероприятия ведомственного финансового контроля, соответствующие теме аудиторской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Примерная форма программы аудиторской проверки приведена в </w:t>
      </w:r>
      <w:hyperlink w:anchor="Par1417" w:history="1">
        <w:r>
          <w:rPr>
            <w:rFonts w:ascii="Calibri" w:hAnsi="Calibri" w:cs="Calibri"/>
            <w:color w:val="0000FF"/>
          </w:rPr>
          <w:t>Приложении N 2</w:t>
        </w:r>
      </w:hyperlink>
      <w:r>
        <w:rPr>
          <w:rFonts w:ascii="Calibri" w:hAnsi="Calibri" w:cs="Calibri"/>
        </w:rPr>
        <w:t xml:space="preserve"> к настоящим Методическим рекомендациям.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Программа аудиторской проверки может содержать общие вопросы в части: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организации внутреннего финансового контроля в отношении </w:t>
      </w:r>
      <w:proofErr w:type="spellStart"/>
      <w:r>
        <w:rPr>
          <w:rFonts w:ascii="Calibri" w:hAnsi="Calibri" w:cs="Calibri"/>
        </w:rPr>
        <w:t>аудируемой</w:t>
      </w:r>
      <w:proofErr w:type="spellEnd"/>
      <w:r>
        <w:rPr>
          <w:rFonts w:ascii="Calibri" w:hAnsi="Calibri" w:cs="Calibri"/>
        </w:rPr>
        <w:t xml:space="preserve"> внутренней бюджетной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применения автоматизированных информационных систем объектами аудита при осуществлении </w:t>
      </w:r>
      <w:proofErr w:type="spellStart"/>
      <w:r>
        <w:rPr>
          <w:rFonts w:ascii="Calibri" w:hAnsi="Calibri" w:cs="Calibri"/>
        </w:rPr>
        <w:t>аудируемой</w:t>
      </w:r>
      <w:proofErr w:type="spellEnd"/>
      <w:r>
        <w:rPr>
          <w:rFonts w:ascii="Calibri" w:hAnsi="Calibri" w:cs="Calibri"/>
        </w:rPr>
        <w:t xml:space="preserve"> внутренней бюджетной процедуры, включая наделение правами доступа пользователей к базам данных, вводу и выводу информации из автоматизированных информационных систем;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наличия конфликта интересов у должностных лиц, принимающих участие в осуществлении </w:t>
      </w:r>
      <w:proofErr w:type="spellStart"/>
      <w:r>
        <w:rPr>
          <w:rFonts w:ascii="Calibri" w:hAnsi="Calibri" w:cs="Calibri"/>
        </w:rPr>
        <w:t>аудируемой</w:t>
      </w:r>
      <w:proofErr w:type="spellEnd"/>
      <w:r>
        <w:rPr>
          <w:rFonts w:ascii="Calibri" w:hAnsi="Calibri" w:cs="Calibri"/>
        </w:rPr>
        <w:t xml:space="preserve"> внутренней бюджетной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Программа по аудиту достоверности и полноты бюджетной отчетности главного администратора бюджетных средств также может содержать следующие подлежащие изучению вопросы: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формирование показателей сводной бюджетной отчетности главного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состояние процедур формирования в подразделениях главного администратора бюджетных средств и подведомственных ему администраторах бюджетных средств финансовых и первичных учетных документов, а также наделение правами доступа к записям в регистрах бюджетного учета;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вопросы, по которым принимается решение исходя из профессионального мнения лица, ответственного за ведение бюджетного учета;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обоснованность и актуальность учетной политики, принятой подведомственными казенными учреждениями;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организация и осуществление в подведомственных получателях бюджетных средств внутреннего контроля совершаемых ими фактов хозяйственной жизни, ведения бюджетного учета и составления бюджетной отчетности.</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outlineLvl w:val="1"/>
        <w:rPr>
          <w:rFonts w:ascii="Calibri" w:hAnsi="Calibri" w:cs="Calibri"/>
        </w:rPr>
      </w:pPr>
      <w:bookmarkStart w:id="84" w:name="Par1247"/>
      <w:bookmarkEnd w:id="84"/>
      <w:r>
        <w:rPr>
          <w:rFonts w:ascii="Calibri" w:hAnsi="Calibri" w:cs="Calibri"/>
        </w:rPr>
        <w:t>III. Проведение аудиторских проверок</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Аудиторская проверка проводится в соответствии с программой аудиторской проверки с применением следующих возможных методов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запроса, представляющего собой обращение к осведомленным лицам в пределах или за </w:t>
      </w:r>
      <w:r>
        <w:rPr>
          <w:rFonts w:ascii="Calibri" w:hAnsi="Calibri" w:cs="Calibri"/>
        </w:rPr>
        <w:lastRenderedPageBreak/>
        <w:t>пределами объекта аудита в целях получения сведений, необходимых для проведения аудиторской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подтверждения, представляющего собой ответ на запрос информации, содержащейся в регистрах бюджетного учета;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ходе аудиторской проверки собираются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Рабочая документация, то есть документы и иные материалы, подготавливаемые или получаемые в связи с проведением аудиторской проверки, должны содержать:</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отражающие подготовку аудиторской проверки, включая ее программу;</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характере, сроках, об объеме аудиторской проверки и о результатах ее выполнения;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выполнении внутреннего финансового контроля в отношении операций, связанных с темой аудиторской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договоров, соглашений, протоколов, первичной учетной документации, документов бюджетного учета и бюджетной отчетности, изучение которых было осуществлено в ходе аудиторской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письменные заявления и объяснения, полученные от должностных лиц и иных работников объектов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копии обращений, направленных органам государственного финансового контроля, экспертам и (или) третьим лицам в ходе аудиторской проверки, и полученные от них сведения;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копии финансово-хозяйственных документов объекта аудита, подтверждающих выявленные нарушения;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аудиторской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Главному администратору бюджетных средств рекомендуется установить основания для приостановления и продления аудиторских проверок.</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Главный администратор бюджетных средств устанавливает форму акта аудиторской проверки, порядок направления и сроки его рассмотрения объектом аудита. Примерная форма акта приведена в </w:t>
      </w:r>
      <w:hyperlink w:anchor="Par1452" w:history="1">
        <w:r>
          <w:rPr>
            <w:rFonts w:ascii="Calibri" w:hAnsi="Calibri" w:cs="Calibri"/>
            <w:color w:val="0000FF"/>
          </w:rPr>
          <w:t>Приложении N 3</w:t>
        </w:r>
      </w:hyperlink>
      <w:r>
        <w:rPr>
          <w:rFonts w:ascii="Calibri" w:hAnsi="Calibri" w:cs="Calibri"/>
        </w:rPr>
        <w:t xml:space="preserve"> к настоящим Методическим рекомендациям.</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center"/>
        <w:outlineLvl w:val="1"/>
        <w:rPr>
          <w:rFonts w:ascii="Calibri" w:hAnsi="Calibri" w:cs="Calibri"/>
        </w:rPr>
      </w:pPr>
      <w:bookmarkStart w:id="85" w:name="Par1270"/>
      <w:bookmarkEnd w:id="85"/>
      <w:r>
        <w:rPr>
          <w:rFonts w:ascii="Calibri" w:hAnsi="Calibri" w:cs="Calibri"/>
        </w:rPr>
        <w:t>IV. Реализация результатов аудиторских проверок</w:t>
      </w:r>
    </w:p>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и отчетность</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остаточных бюджетных рисках - рисках, остающихся после применения контрольных действий;</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информацию о наличии или об отсутствии возражений со стороны объектов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выводы о степени надежности внутреннего финансового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 достоверности и полноте сводной бюджетной отчетности главного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Выводы о степени надежности внутреннего финансового контроля основываются на следующих результатах аудиторской проверки, отражающих:</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(отсутствие) операций бюджетных процедур, в отношении которых контрольные действия не осуществлялись, с указанием обоснований отсутствия такого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(отсутствие) контрольных действий, выполненных более чем один раз, и не имеющих результатов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(отсутствие) излишних операций при исполнении бюджетной процедуры и (или) излишних применяемых контрольных действий;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(отсутствие) контрольных действий внутреннего финансового контроля, в том числе действий ведомственного финансового контроля, которые не в полной мере охватывают финансово-хозяйственные операции в связи с неполным определением перечня операций бюджетной процедуры и (или) недостатками в процедуре оценки бюджетных рисков.</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Выводы о соответствии ведения бюджетного учета объектами аудита методологии и стандартам бюджетного учета, установленным в соответствии с законодательством Российской Федерации,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 отражающих:</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(отсутствие) обстоятельств, которые оказывают или могут оказать существенное влияние на достоверность сводной бюджетной отчетности главного администратора бюджетных средств, в том числе степень надежности внутреннего финансового контроля получателей бюджетных средств совершаемых ими фактов хозяйственной жизни, ведения бюджетного учета и составления бюджетной отчетности;</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подтверждение полноты и достоверности показателей сводной бюджетной отчетности главного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оценку актуальности и обоснованности учетной политики, принятой объектами аудита,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 отчетности главного администратора бюджетных средств;</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представления указанных документов, полнотой и достоверностью отражаемой в отчетах информации в целях подтверждения соблюдения условий предоставления субсидий, принятия корректирующих мер по результатам такого контроля.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Примерная форма Отчета о результатах аудиторской проверки приведена в </w:t>
      </w:r>
      <w:hyperlink w:anchor="Par1590" w:history="1">
        <w:r>
          <w:rPr>
            <w:rFonts w:ascii="Calibri" w:hAnsi="Calibri" w:cs="Calibri"/>
            <w:color w:val="0000FF"/>
          </w:rPr>
          <w:t>Приложении N 4</w:t>
        </w:r>
      </w:hyperlink>
      <w:r>
        <w:rPr>
          <w:rFonts w:ascii="Calibri" w:hAnsi="Calibri" w:cs="Calibri"/>
        </w:rPr>
        <w:t xml:space="preserve"> к настоящим Методическим рекомендациям.</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Отчет о результатах аудиторской проверки с приложением акта аудиторской проверки направляется руководителю главного администратора (администратора) бюджетных средств. По результатам рассмотрения указанного отчета руководитель главного администратора (администратора) бюджетных сре</w:t>
      </w:r>
      <w:proofErr w:type="gramStart"/>
      <w:r>
        <w:rPr>
          <w:rFonts w:ascii="Calibri" w:hAnsi="Calibri" w:cs="Calibri"/>
        </w:rPr>
        <w:t>дств впр</w:t>
      </w:r>
      <w:proofErr w:type="gramEnd"/>
      <w:r>
        <w:rPr>
          <w:rFonts w:ascii="Calibri" w:hAnsi="Calibri" w:cs="Calibri"/>
        </w:rPr>
        <w:t>аве принять одно или несколько из решений: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необходимости реализац</w:t>
      </w:r>
      <w:proofErr w:type="gramStart"/>
      <w:r>
        <w:rPr>
          <w:rFonts w:ascii="Calibri" w:hAnsi="Calibri" w:cs="Calibri"/>
        </w:rPr>
        <w:t>ии ау</w:t>
      </w:r>
      <w:proofErr w:type="gramEnd"/>
      <w:r>
        <w:rPr>
          <w:rFonts w:ascii="Calibri" w:hAnsi="Calibri" w:cs="Calibri"/>
        </w:rPr>
        <w:t>диторских выводов, предложений и рекомендаций;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недостаточной обоснованности аудиторских выводов, предложений и рекомендаций;</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применении материальной и (или) дисциплинарной ответственности к виновным должностным лицам, а также о проведении служебных проверок;</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 направлении материалов в уполномоченный орган внутреннего государственного (муниципального) финансового контроля и (или) правоохранительные органы в случае наличия признаков нарушений бюджетного законодательства Российской Федерации, в отношении </w:t>
      </w:r>
      <w:r>
        <w:rPr>
          <w:rFonts w:ascii="Calibri" w:hAnsi="Calibri" w:cs="Calibri"/>
        </w:rPr>
        <w:lastRenderedPageBreak/>
        <w:t>которых отсутствует возможность их устранения.</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Субъекты внутреннего финансового аудита обеспечивают составление годовой отчетности о результатах осуществления внутреннего финансового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Годовая отчетность о результатах осуществления внутреннего финансового аудита содержит информацию, содержащуюся в отчетах о результатах аудиторских проверок и подтверждающую выводы о надежности (эффективности) внутреннего финансового контроля, достоверности сводной бюджетной отчетности главного администратора (администратора) бюджетных средств.</w:t>
      </w:r>
    </w:p>
    <w:p w:rsidR="001B2833" w:rsidRDefault="001B28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Система внутреннего финансового контроля считается надежной (эффективной),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бюджетных средств.</w:t>
      </w:r>
      <w:proofErr w:type="gramEnd"/>
    </w:p>
    <w:p w:rsidR="001B2833" w:rsidRDefault="001B28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Главный администратор бюджетных средств устанавливает порядок составления и представления годовой отчетности о результатах осуществления внутреннего финансового аудита.</w:t>
      </w: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outlineLvl w:val="1"/>
        <w:rPr>
          <w:rFonts w:ascii="Calibri" w:hAnsi="Calibri" w:cs="Calibri"/>
        </w:rPr>
      </w:pPr>
      <w:bookmarkStart w:id="86" w:name="Par1304"/>
      <w:bookmarkEnd w:id="86"/>
      <w:r>
        <w:rPr>
          <w:rFonts w:ascii="Calibri" w:hAnsi="Calibri" w:cs="Calibri"/>
        </w:rPr>
        <w:t>Приложение 1</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аудита</w:t>
      </w:r>
    </w:p>
    <w:p w:rsidR="001B2833" w:rsidRDefault="001B2833">
      <w:pPr>
        <w:widowControl w:val="0"/>
        <w:autoSpaceDE w:val="0"/>
        <w:autoSpaceDN w:val="0"/>
        <w:adjustRightInd w:val="0"/>
        <w:spacing w:after="0" w:line="240" w:lineRule="auto"/>
        <w:jc w:val="right"/>
        <w:rPr>
          <w:rFonts w:ascii="Calibri" w:hAnsi="Calibri" w:cs="Calibri"/>
        </w:rPr>
        <w:sectPr w:rsidR="001B2833">
          <w:pgSz w:w="11905" w:h="16838"/>
          <w:pgMar w:top="1134" w:right="850" w:bottom="1134" w:left="1701" w:header="720" w:footer="720" w:gutter="0"/>
          <w:cols w:space="720"/>
          <w:noEndnote/>
        </w:sectPr>
      </w:pPr>
    </w:p>
    <w:p w:rsidR="001B2833" w:rsidRDefault="001B2833">
      <w:pPr>
        <w:widowControl w:val="0"/>
        <w:autoSpaceDE w:val="0"/>
        <w:autoSpaceDN w:val="0"/>
        <w:adjustRightInd w:val="0"/>
        <w:spacing w:after="0" w:line="240" w:lineRule="auto"/>
        <w:jc w:val="right"/>
        <w:rPr>
          <w:rFonts w:ascii="Calibri" w:hAnsi="Calibri" w:cs="Calibri"/>
        </w:rPr>
      </w:pPr>
    </w:p>
    <w:p w:rsidR="001B2833" w:rsidRDefault="001B2833">
      <w:pPr>
        <w:pStyle w:val="ConsPlusNonformat"/>
        <w:jc w:val="both"/>
      </w:pPr>
      <w:r>
        <w:t xml:space="preserve">                                                      УТВЕРЖДАЮ</w:t>
      </w:r>
    </w:p>
    <w:p w:rsidR="001B2833" w:rsidRDefault="001B2833">
      <w:pPr>
        <w:pStyle w:val="ConsPlusNonformat"/>
        <w:jc w:val="both"/>
      </w:pPr>
      <w:r>
        <w:t xml:space="preserve">                                           Руководитель главного</w:t>
      </w:r>
    </w:p>
    <w:p w:rsidR="001B2833" w:rsidRDefault="001B2833">
      <w:pPr>
        <w:pStyle w:val="ConsPlusNonformat"/>
        <w:jc w:val="both"/>
      </w:pPr>
      <w:r>
        <w:t xml:space="preserve">                                           администратора бюджетных средств</w:t>
      </w:r>
    </w:p>
    <w:p w:rsidR="001B2833" w:rsidRDefault="001B2833">
      <w:pPr>
        <w:pStyle w:val="ConsPlusNonformat"/>
        <w:jc w:val="both"/>
      </w:pPr>
    </w:p>
    <w:p w:rsidR="001B2833" w:rsidRDefault="001B2833">
      <w:pPr>
        <w:pStyle w:val="ConsPlusNonformat"/>
        <w:jc w:val="both"/>
      </w:pPr>
      <w:r>
        <w:t xml:space="preserve">                                           _________________________ Ф.И.О.</w:t>
      </w:r>
    </w:p>
    <w:p w:rsidR="001B2833" w:rsidRDefault="001B2833">
      <w:pPr>
        <w:pStyle w:val="ConsPlusNonformat"/>
        <w:jc w:val="both"/>
      </w:pPr>
      <w:r>
        <w:t xml:space="preserve">                                                (личная подпись)</w:t>
      </w:r>
    </w:p>
    <w:p w:rsidR="001B2833" w:rsidRDefault="001B2833">
      <w:pPr>
        <w:pStyle w:val="ConsPlusNonformat"/>
        <w:jc w:val="both"/>
      </w:pPr>
      <w:r>
        <w:t xml:space="preserve">                                           Дата</w:t>
      </w:r>
    </w:p>
    <w:p w:rsidR="001B2833" w:rsidRDefault="001B2833">
      <w:pPr>
        <w:pStyle w:val="ConsPlusNonformat"/>
        <w:jc w:val="both"/>
      </w:pPr>
    </w:p>
    <w:p w:rsidR="001B2833" w:rsidRDefault="001B2833">
      <w:pPr>
        <w:pStyle w:val="ConsPlusNonformat"/>
        <w:jc w:val="both"/>
      </w:pPr>
      <w:bookmarkStart w:id="87" w:name="Par1317"/>
      <w:bookmarkEnd w:id="87"/>
      <w:r>
        <w:t xml:space="preserve">                                    ПЛАН</w:t>
      </w:r>
    </w:p>
    <w:p w:rsidR="001B2833" w:rsidRDefault="001B2833">
      <w:pPr>
        <w:pStyle w:val="ConsPlusNonformat"/>
        <w:jc w:val="both"/>
      </w:pPr>
      <w:r>
        <w:t xml:space="preserve">                       внутреннего финансового аудита</w:t>
      </w:r>
    </w:p>
    <w:p w:rsidR="001B2833" w:rsidRDefault="001B2833">
      <w:pPr>
        <w:pStyle w:val="ConsPlusNonformat"/>
        <w:jc w:val="both"/>
      </w:pPr>
    </w:p>
    <w:p w:rsidR="001B2833" w:rsidRDefault="001B2833">
      <w:pPr>
        <w:pStyle w:val="ConsPlusNonformat"/>
        <w:jc w:val="both"/>
      </w:pPr>
      <w:r>
        <w:t xml:space="preserve">                                                              ┌───────────┐</w:t>
      </w:r>
    </w:p>
    <w:p w:rsidR="001B2833" w:rsidRDefault="001B2833">
      <w:pPr>
        <w:pStyle w:val="ConsPlusNonformat"/>
        <w:jc w:val="both"/>
      </w:pPr>
      <w:r>
        <w:t xml:space="preserve">                                                              │   Коды    │</w:t>
      </w:r>
    </w:p>
    <w:p w:rsidR="001B2833" w:rsidRDefault="001B2833">
      <w:pPr>
        <w:pStyle w:val="ConsPlusNonformat"/>
        <w:jc w:val="both"/>
      </w:pPr>
      <w:r>
        <w:t xml:space="preserve">                                                              ├───────────┤</w:t>
      </w:r>
    </w:p>
    <w:p w:rsidR="001B2833" w:rsidRDefault="001B2833">
      <w:pPr>
        <w:pStyle w:val="ConsPlusNonformat"/>
        <w:jc w:val="both"/>
      </w:pPr>
      <w:r>
        <w:t xml:space="preserve">                                                              │           │</w:t>
      </w:r>
    </w:p>
    <w:p w:rsidR="001B2833" w:rsidRDefault="001B2833">
      <w:pPr>
        <w:pStyle w:val="ConsPlusNonformat"/>
        <w:jc w:val="both"/>
      </w:pPr>
      <w:r>
        <w:t xml:space="preserve">                                                              ├───────────┤</w:t>
      </w:r>
    </w:p>
    <w:p w:rsidR="001B2833" w:rsidRDefault="001B2833">
      <w:pPr>
        <w:pStyle w:val="ConsPlusNonformat"/>
        <w:jc w:val="both"/>
      </w:pPr>
      <w:r>
        <w:t xml:space="preserve">                             на ____ год                 Дата │           │</w:t>
      </w:r>
    </w:p>
    <w:p w:rsidR="001B2833" w:rsidRDefault="001B2833">
      <w:pPr>
        <w:pStyle w:val="ConsPlusNonformat"/>
        <w:jc w:val="both"/>
      </w:pPr>
      <w:r>
        <w:t xml:space="preserve">                          (примерная форма)                   │           │</w:t>
      </w:r>
    </w:p>
    <w:p w:rsidR="001B2833" w:rsidRDefault="001B2833">
      <w:pPr>
        <w:pStyle w:val="ConsPlusNonformat"/>
        <w:jc w:val="both"/>
      </w:pPr>
      <w:r>
        <w:t xml:space="preserve">                                                              ├───────────┤</w:t>
      </w:r>
    </w:p>
    <w:p w:rsidR="001B2833" w:rsidRDefault="001B2833">
      <w:pPr>
        <w:pStyle w:val="ConsPlusNonformat"/>
        <w:jc w:val="both"/>
      </w:pPr>
      <w:r>
        <w:t>Наименование главного администратора                    Глава │           │</w:t>
      </w:r>
    </w:p>
    <w:p w:rsidR="001B2833" w:rsidRDefault="001B2833">
      <w:pPr>
        <w:pStyle w:val="ConsPlusNonformat"/>
        <w:jc w:val="both"/>
      </w:pPr>
      <w:r>
        <w:t>бюджетных средств                    _______________    по БК │           │</w:t>
      </w:r>
    </w:p>
    <w:p w:rsidR="001B2833" w:rsidRDefault="001B2833">
      <w:pPr>
        <w:pStyle w:val="ConsPlusNonformat"/>
        <w:jc w:val="both"/>
      </w:pPr>
      <w:r>
        <w:t xml:space="preserve">                                                              ├───────────┤</w:t>
      </w:r>
    </w:p>
    <w:p w:rsidR="001B2833" w:rsidRDefault="001B2833">
      <w:pPr>
        <w:pStyle w:val="ConsPlusNonformat"/>
        <w:jc w:val="both"/>
      </w:pPr>
      <w:r>
        <w:t xml:space="preserve">Наименование бюджета                 _______________ по </w:t>
      </w:r>
      <w:hyperlink r:id="rId20" w:history="1">
        <w:r>
          <w:rPr>
            <w:color w:val="0000FF"/>
          </w:rPr>
          <w:t>ОКТМО</w:t>
        </w:r>
      </w:hyperlink>
      <w:r>
        <w:t xml:space="preserve"> │           │</w:t>
      </w:r>
    </w:p>
    <w:p w:rsidR="001B2833" w:rsidRDefault="001B2833">
      <w:pPr>
        <w:pStyle w:val="ConsPlusNonformat"/>
        <w:jc w:val="both"/>
      </w:pPr>
      <w:r>
        <w:t xml:space="preserve">                                                              ├───────────┤</w:t>
      </w:r>
    </w:p>
    <w:p w:rsidR="001B2833" w:rsidRDefault="001B2833">
      <w:pPr>
        <w:pStyle w:val="ConsPlusNonformat"/>
        <w:jc w:val="both"/>
      </w:pPr>
      <w:r>
        <w:t xml:space="preserve">                                                              │           │</w:t>
      </w:r>
    </w:p>
    <w:p w:rsidR="001B2833" w:rsidRDefault="001B2833">
      <w:pPr>
        <w:pStyle w:val="ConsPlusNonformat"/>
        <w:jc w:val="both"/>
      </w:pPr>
      <w:r>
        <w:t xml:space="preserve">                                                              └───────────┘</w:t>
      </w:r>
    </w:p>
    <w:p w:rsidR="001B2833" w:rsidRDefault="001B2833">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154"/>
        <w:gridCol w:w="2268"/>
        <w:gridCol w:w="1284"/>
        <w:gridCol w:w="1644"/>
      </w:tblGrid>
      <w:tr w:rsidR="001B283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Тема аудиторской проверки</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Объекты аудита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Вид аудиторской проверки (</w:t>
            </w:r>
            <w:proofErr w:type="gramStart"/>
            <w:r>
              <w:rPr>
                <w:rFonts w:ascii="Calibri" w:hAnsi="Calibri" w:cs="Calibri"/>
              </w:rPr>
              <w:t>камеральная</w:t>
            </w:r>
            <w:proofErr w:type="gramEnd"/>
            <w:r>
              <w:rPr>
                <w:rFonts w:ascii="Calibri" w:hAnsi="Calibri" w:cs="Calibri"/>
              </w:rPr>
              <w:t>, выездная, комбинированная)</w:t>
            </w: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Проверяемый период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Срок проведения аудиторской проверки</w:t>
            </w:r>
          </w:p>
        </w:tc>
      </w:tr>
      <w:tr w:rsidR="001B283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1B283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r>
      <w:tr w:rsidR="001B283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2833" w:rsidRDefault="001B2833">
            <w:pPr>
              <w:widowControl w:val="0"/>
              <w:autoSpaceDE w:val="0"/>
              <w:autoSpaceDN w:val="0"/>
              <w:adjustRightInd w:val="0"/>
              <w:spacing w:after="0" w:line="240" w:lineRule="auto"/>
              <w:rPr>
                <w:rFonts w:ascii="Calibri" w:hAnsi="Calibri" w:cs="Calibri"/>
              </w:rPr>
            </w:pPr>
          </w:p>
        </w:tc>
      </w:tr>
    </w:tbl>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r>
        <w:t>Руководитель субъекта</w:t>
      </w:r>
    </w:p>
    <w:p w:rsidR="001B2833" w:rsidRDefault="001B2833">
      <w:pPr>
        <w:pStyle w:val="ConsPlusNonformat"/>
        <w:jc w:val="both"/>
      </w:pPr>
      <w:r>
        <w:t>внутреннего аудита       _____________ ___________ ________________________</w:t>
      </w:r>
    </w:p>
    <w:p w:rsidR="001B2833" w:rsidRDefault="001B2833">
      <w:pPr>
        <w:pStyle w:val="ConsPlusNonformat"/>
        <w:jc w:val="both"/>
      </w:pPr>
      <w:r>
        <w:t xml:space="preserve">                          (должность)   (подпись)   (расшифровка подписи)</w:t>
      </w:r>
    </w:p>
    <w:p w:rsidR="001B2833" w:rsidRDefault="001B2833">
      <w:pPr>
        <w:pStyle w:val="ConsPlusNonformat"/>
        <w:jc w:val="both"/>
      </w:pPr>
    </w:p>
    <w:p w:rsidR="001B2833" w:rsidRDefault="001B2833">
      <w:pPr>
        <w:pStyle w:val="ConsPlusNonformat"/>
        <w:jc w:val="both"/>
      </w:pPr>
      <w:r>
        <w:t>"__" __________ 20__ г.</w:t>
      </w: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ind w:firstLine="540"/>
        <w:jc w:val="both"/>
        <w:rPr>
          <w:rFonts w:ascii="Calibri" w:hAnsi="Calibri" w:cs="Calibri"/>
        </w:rPr>
      </w:pPr>
    </w:p>
    <w:p w:rsidR="001B2833" w:rsidRDefault="001B2833">
      <w:pPr>
        <w:widowControl w:val="0"/>
        <w:autoSpaceDE w:val="0"/>
        <w:autoSpaceDN w:val="0"/>
        <w:adjustRightInd w:val="0"/>
        <w:spacing w:after="0" w:line="240" w:lineRule="auto"/>
        <w:jc w:val="right"/>
        <w:outlineLvl w:val="1"/>
        <w:rPr>
          <w:rFonts w:ascii="Calibri" w:hAnsi="Calibri" w:cs="Calibri"/>
        </w:rPr>
      </w:pPr>
      <w:bookmarkStart w:id="88" w:name="Par1402"/>
      <w:bookmarkEnd w:id="88"/>
      <w:r>
        <w:rPr>
          <w:rFonts w:ascii="Calibri" w:hAnsi="Calibri" w:cs="Calibri"/>
        </w:rPr>
        <w:t>Приложение 2</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аудита</w:t>
      </w:r>
    </w:p>
    <w:p w:rsidR="001B2833" w:rsidRDefault="001B2833">
      <w:pPr>
        <w:widowControl w:val="0"/>
        <w:autoSpaceDE w:val="0"/>
        <w:autoSpaceDN w:val="0"/>
        <w:adjustRightInd w:val="0"/>
        <w:spacing w:after="0" w:line="240" w:lineRule="auto"/>
        <w:jc w:val="right"/>
        <w:rPr>
          <w:rFonts w:ascii="Calibri" w:hAnsi="Calibri" w:cs="Calibri"/>
        </w:rPr>
        <w:sectPr w:rsidR="001B2833">
          <w:pgSz w:w="16838" w:h="11905" w:orient="landscape"/>
          <w:pgMar w:top="1701" w:right="1134" w:bottom="850" w:left="1134" w:header="720" w:footer="720" w:gutter="0"/>
          <w:cols w:space="720"/>
          <w:noEndnote/>
        </w:sectPr>
      </w:pPr>
    </w:p>
    <w:p w:rsidR="001B2833" w:rsidRDefault="001B2833">
      <w:pPr>
        <w:widowControl w:val="0"/>
        <w:autoSpaceDE w:val="0"/>
        <w:autoSpaceDN w:val="0"/>
        <w:adjustRightInd w:val="0"/>
        <w:spacing w:after="0" w:line="240" w:lineRule="auto"/>
        <w:jc w:val="right"/>
        <w:rPr>
          <w:rFonts w:ascii="Calibri" w:hAnsi="Calibri" w:cs="Calibri"/>
        </w:rPr>
      </w:pPr>
    </w:p>
    <w:p w:rsidR="001B2833" w:rsidRDefault="001B2833">
      <w:pPr>
        <w:pStyle w:val="ConsPlusNonformat"/>
        <w:jc w:val="both"/>
      </w:pPr>
      <w:r>
        <w:t xml:space="preserve">                                                                  УТВЕРЖДАЮ</w:t>
      </w:r>
    </w:p>
    <w:p w:rsidR="001B2833" w:rsidRDefault="001B2833">
      <w:pPr>
        <w:pStyle w:val="ConsPlusNonformat"/>
        <w:jc w:val="both"/>
      </w:pPr>
      <w:r>
        <w:t xml:space="preserve">                                            Руководитель</w:t>
      </w:r>
    </w:p>
    <w:p w:rsidR="001B2833" w:rsidRDefault="001B2833">
      <w:pPr>
        <w:pStyle w:val="ConsPlusNonformat"/>
        <w:jc w:val="both"/>
      </w:pPr>
      <w:r>
        <w:t xml:space="preserve">                                            _______________________________</w:t>
      </w:r>
    </w:p>
    <w:p w:rsidR="001B2833" w:rsidRDefault="001B2833">
      <w:pPr>
        <w:pStyle w:val="ConsPlusNonformat"/>
        <w:jc w:val="both"/>
      </w:pPr>
      <w:r>
        <w:t xml:space="preserve">                                                </w:t>
      </w:r>
      <w:proofErr w:type="gramStart"/>
      <w:r>
        <w:t>(наименование субъекта</w:t>
      </w:r>
      <w:proofErr w:type="gramEnd"/>
    </w:p>
    <w:p w:rsidR="001B2833" w:rsidRDefault="001B2833">
      <w:pPr>
        <w:pStyle w:val="ConsPlusNonformat"/>
        <w:jc w:val="both"/>
      </w:pPr>
      <w:r>
        <w:t xml:space="preserve">                                            внутреннего финансового аудита)</w:t>
      </w:r>
    </w:p>
    <w:p w:rsidR="001B2833" w:rsidRDefault="001B2833">
      <w:pPr>
        <w:pStyle w:val="ConsPlusNonformat"/>
        <w:jc w:val="both"/>
      </w:pPr>
    </w:p>
    <w:p w:rsidR="001B2833" w:rsidRDefault="001B2833">
      <w:pPr>
        <w:pStyle w:val="ConsPlusNonformat"/>
        <w:jc w:val="both"/>
      </w:pPr>
      <w:r>
        <w:t xml:space="preserve">                                            ________________________ Ф.И.О.</w:t>
      </w:r>
    </w:p>
    <w:p w:rsidR="001B2833" w:rsidRDefault="001B2833">
      <w:pPr>
        <w:pStyle w:val="ConsPlusNonformat"/>
        <w:jc w:val="both"/>
      </w:pPr>
      <w:r>
        <w:t xml:space="preserve">                                                (личная подпись)</w:t>
      </w:r>
    </w:p>
    <w:p w:rsidR="001B2833" w:rsidRDefault="001B2833">
      <w:pPr>
        <w:pStyle w:val="ConsPlusNonformat"/>
        <w:jc w:val="both"/>
      </w:pPr>
      <w:r>
        <w:t xml:space="preserve">                                                      Дата</w:t>
      </w:r>
    </w:p>
    <w:p w:rsidR="001B2833" w:rsidRDefault="001B2833">
      <w:pPr>
        <w:pStyle w:val="ConsPlusNonformat"/>
        <w:jc w:val="both"/>
      </w:pPr>
    </w:p>
    <w:p w:rsidR="001B2833" w:rsidRDefault="001B2833">
      <w:pPr>
        <w:pStyle w:val="ConsPlusNonformat"/>
        <w:jc w:val="both"/>
      </w:pPr>
      <w:bookmarkStart w:id="89" w:name="Par1417"/>
      <w:bookmarkEnd w:id="89"/>
      <w:r>
        <w:t xml:space="preserve">                              Программа аудита</w:t>
      </w:r>
    </w:p>
    <w:p w:rsidR="001B2833" w:rsidRDefault="001B2833">
      <w:pPr>
        <w:pStyle w:val="ConsPlusNonformat"/>
        <w:jc w:val="both"/>
      </w:pPr>
    </w:p>
    <w:p w:rsidR="001B2833" w:rsidRDefault="001B2833">
      <w:pPr>
        <w:pStyle w:val="ConsPlusNonformat"/>
        <w:jc w:val="both"/>
      </w:pPr>
      <w:r>
        <w:t xml:space="preserve">                   ______________________________________</w:t>
      </w:r>
    </w:p>
    <w:p w:rsidR="001B2833" w:rsidRDefault="001B2833">
      <w:pPr>
        <w:pStyle w:val="ConsPlusNonformat"/>
        <w:jc w:val="both"/>
      </w:pPr>
      <w:r>
        <w:t xml:space="preserve">                        (тема аудиторской проверки)</w:t>
      </w:r>
    </w:p>
    <w:p w:rsidR="001B2833" w:rsidRDefault="001B2833">
      <w:pPr>
        <w:pStyle w:val="ConsPlusNonformat"/>
        <w:jc w:val="both"/>
      </w:pPr>
    </w:p>
    <w:p w:rsidR="001B2833" w:rsidRDefault="001B2833">
      <w:pPr>
        <w:pStyle w:val="ConsPlusNonformat"/>
        <w:jc w:val="both"/>
      </w:pPr>
      <w:r>
        <w:t>1. Объекты аудита: ________________________________________________________</w:t>
      </w:r>
    </w:p>
    <w:p w:rsidR="001B2833" w:rsidRDefault="001B2833">
      <w:pPr>
        <w:pStyle w:val="ConsPlusNonformat"/>
        <w:jc w:val="both"/>
      </w:pPr>
      <w:r>
        <w:t>2. Основание для проведения аудиторской проверки:</w:t>
      </w:r>
    </w:p>
    <w:p w:rsidR="001B2833" w:rsidRDefault="001B2833">
      <w:pPr>
        <w:pStyle w:val="ConsPlusNonformat"/>
        <w:jc w:val="both"/>
      </w:pPr>
      <w:proofErr w:type="gramStart"/>
      <w:r>
        <w:t>___________________________________________________________________________</w:t>
      </w:r>
      <w:proofErr w:type="gramEnd"/>
    </w:p>
    <w:p w:rsidR="001B2833" w:rsidRDefault="001B2833">
      <w:pPr>
        <w:pStyle w:val="ConsPlusNonformat"/>
        <w:jc w:val="both"/>
      </w:pPr>
      <w:r>
        <w:t xml:space="preserve">    </w:t>
      </w:r>
      <w:proofErr w:type="gramStart"/>
      <w:r>
        <w:t>(реквизиты решения о назначении аудиторской проверки, N пункта плана</w:t>
      </w:r>
      <w:proofErr w:type="gramEnd"/>
    </w:p>
    <w:p w:rsidR="001B2833" w:rsidRDefault="001B2833">
      <w:pPr>
        <w:pStyle w:val="ConsPlusNonformat"/>
        <w:jc w:val="both"/>
      </w:pPr>
      <w:r>
        <w:t xml:space="preserve">                      внутреннего финансового аудита)</w:t>
      </w:r>
    </w:p>
    <w:p w:rsidR="001B2833" w:rsidRDefault="001B2833">
      <w:pPr>
        <w:pStyle w:val="ConsPlusNonformat"/>
        <w:jc w:val="both"/>
      </w:pPr>
      <w:r>
        <w:t>3. Вид аудиторской проверки: ______________________________________________</w:t>
      </w:r>
    </w:p>
    <w:p w:rsidR="001B2833" w:rsidRDefault="001B2833">
      <w:pPr>
        <w:pStyle w:val="ConsPlusNonformat"/>
        <w:jc w:val="both"/>
      </w:pPr>
      <w:r>
        <w:t>4. Срок проведения аудиторской проверки: __________________________________</w:t>
      </w:r>
    </w:p>
    <w:p w:rsidR="001B2833" w:rsidRDefault="001B2833">
      <w:pPr>
        <w:pStyle w:val="ConsPlusNonformat"/>
        <w:jc w:val="both"/>
      </w:pPr>
      <w:r>
        <w:t>5. Перечень вопросов, подлежащих к изучению в ходе аудиторской проверки:</w:t>
      </w:r>
    </w:p>
    <w:p w:rsidR="001B2833" w:rsidRDefault="001B2833">
      <w:pPr>
        <w:pStyle w:val="ConsPlusNonformat"/>
        <w:jc w:val="both"/>
      </w:pPr>
      <w:r>
        <w:t>5.1. ______________________________________________________________________</w:t>
      </w:r>
    </w:p>
    <w:p w:rsidR="001B2833" w:rsidRDefault="001B2833">
      <w:pPr>
        <w:pStyle w:val="ConsPlusNonformat"/>
        <w:jc w:val="both"/>
      </w:pPr>
      <w:r>
        <w:t>5.2. ______________________________________________________________________</w:t>
      </w:r>
    </w:p>
    <w:p w:rsidR="001B2833" w:rsidRDefault="001B2833">
      <w:pPr>
        <w:pStyle w:val="ConsPlusNonformat"/>
        <w:jc w:val="both"/>
      </w:pPr>
      <w:r>
        <w:t>5.3. ______________________________________________________________________</w:t>
      </w:r>
    </w:p>
    <w:p w:rsidR="001B2833" w:rsidRDefault="001B2833">
      <w:pPr>
        <w:pStyle w:val="ConsPlusNonformat"/>
        <w:jc w:val="both"/>
      </w:pPr>
      <w:r>
        <w:t>..........</w:t>
      </w:r>
    </w:p>
    <w:p w:rsidR="001B2833" w:rsidRDefault="001B2833">
      <w:pPr>
        <w:pStyle w:val="ConsPlusNonformat"/>
        <w:jc w:val="both"/>
      </w:pPr>
      <w:r>
        <w:t>..........</w:t>
      </w:r>
    </w:p>
    <w:p w:rsidR="001B2833" w:rsidRDefault="001B2833">
      <w:pPr>
        <w:pStyle w:val="ConsPlusNonformat"/>
        <w:jc w:val="both"/>
      </w:pPr>
    </w:p>
    <w:p w:rsidR="001B2833" w:rsidRDefault="001B2833">
      <w:pPr>
        <w:pStyle w:val="ConsPlusNonformat"/>
        <w:jc w:val="both"/>
      </w:pPr>
      <w:r>
        <w:t>Руководитель аудиторской группы</w:t>
      </w:r>
    </w:p>
    <w:p w:rsidR="001B2833" w:rsidRDefault="001B2833">
      <w:pPr>
        <w:pStyle w:val="ConsPlusNonformat"/>
        <w:jc w:val="both"/>
      </w:pPr>
      <w:r>
        <w:t>(ответственный работник)</w:t>
      </w:r>
    </w:p>
    <w:p w:rsidR="001B2833" w:rsidRDefault="001B2833">
      <w:pPr>
        <w:pStyle w:val="ConsPlusNonformat"/>
        <w:jc w:val="both"/>
      </w:pPr>
      <w:r>
        <w:t>______________________        ______________       ________________________</w:t>
      </w:r>
    </w:p>
    <w:p w:rsidR="001B2833" w:rsidRDefault="001B2833">
      <w:pPr>
        <w:pStyle w:val="ConsPlusNonformat"/>
        <w:jc w:val="both"/>
      </w:pPr>
      <w:r>
        <w:t xml:space="preserve">     (должность)                 подпись                    Ф.И.О.</w:t>
      </w:r>
    </w:p>
    <w:p w:rsidR="001B2833" w:rsidRDefault="001B2833">
      <w:pPr>
        <w:pStyle w:val="ConsPlusNonformat"/>
        <w:jc w:val="both"/>
      </w:pPr>
    </w:p>
    <w:p w:rsidR="001B2833" w:rsidRDefault="001B2833">
      <w:pPr>
        <w:pStyle w:val="ConsPlusNonformat"/>
        <w:jc w:val="both"/>
      </w:pPr>
      <w:r>
        <w:t>дата</w:t>
      </w:r>
    </w:p>
    <w:p w:rsidR="001B2833" w:rsidRDefault="001B2833">
      <w:pPr>
        <w:widowControl w:val="0"/>
        <w:autoSpaceDE w:val="0"/>
        <w:autoSpaceDN w:val="0"/>
        <w:adjustRightInd w:val="0"/>
        <w:spacing w:after="0" w:line="240" w:lineRule="auto"/>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outlineLvl w:val="1"/>
        <w:rPr>
          <w:rFonts w:ascii="Calibri" w:hAnsi="Calibri" w:cs="Calibri"/>
        </w:rPr>
      </w:pPr>
      <w:bookmarkStart w:id="90" w:name="Par1447"/>
      <w:bookmarkEnd w:id="90"/>
      <w:r>
        <w:rPr>
          <w:rFonts w:ascii="Calibri" w:hAnsi="Calibri" w:cs="Calibri"/>
        </w:rPr>
        <w:t>Приложение 3</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аудита</w:t>
      </w: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bookmarkStart w:id="91" w:name="Par1452"/>
      <w:bookmarkEnd w:id="91"/>
      <w:r>
        <w:t xml:space="preserve">                                АКТ N ______</w:t>
      </w:r>
    </w:p>
    <w:p w:rsidR="001B2833" w:rsidRDefault="001B2833">
      <w:pPr>
        <w:pStyle w:val="ConsPlusNonformat"/>
        <w:jc w:val="both"/>
      </w:pPr>
      <w:r>
        <w:t xml:space="preserve">                    по результатам аудиторской проверки</w:t>
      </w:r>
    </w:p>
    <w:p w:rsidR="001B2833" w:rsidRDefault="001B2833">
      <w:pPr>
        <w:pStyle w:val="ConsPlusNonformat"/>
        <w:jc w:val="both"/>
      </w:pP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(тема аудиторской проверки)</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(проверяемый период)</w:t>
      </w:r>
    </w:p>
    <w:p w:rsidR="001B2833" w:rsidRDefault="001B2833">
      <w:pPr>
        <w:pStyle w:val="ConsPlusNonformat"/>
        <w:jc w:val="both"/>
      </w:pPr>
    </w:p>
    <w:p w:rsidR="001B2833" w:rsidRDefault="001B2833">
      <w:pPr>
        <w:pStyle w:val="ConsPlusNonformat"/>
        <w:jc w:val="both"/>
      </w:pPr>
      <w:r>
        <w:t>____________________________                                   ____________</w:t>
      </w:r>
    </w:p>
    <w:p w:rsidR="001B2833" w:rsidRDefault="001B2833">
      <w:pPr>
        <w:pStyle w:val="ConsPlusNonformat"/>
        <w:jc w:val="both"/>
      </w:pPr>
      <w:r>
        <w:t xml:space="preserve">  (место составления Акта)                                        (дата)</w:t>
      </w:r>
    </w:p>
    <w:p w:rsidR="001B2833" w:rsidRDefault="001B2833">
      <w:pPr>
        <w:pStyle w:val="ConsPlusNonformat"/>
        <w:jc w:val="both"/>
      </w:pPr>
    </w:p>
    <w:p w:rsidR="001B2833" w:rsidRDefault="001B2833">
      <w:pPr>
        <w:pStyle w:val="ConsPlusNonformat"/>
        <w:jc w:val="both"/>
      </w:pPr>
      <w:r>
        <w:t xml:space="preserve">    Во исполнение _________________________________________________________</w:t>
      </w:r>
    </w:p>
    <w:p w:rsidR="001B2833" w:rsidRDefault="001B2833">
      <w:pPr>
        <w:pStyle w:val="ConsPlusNonformat"/>
        <w:jc w:val="both"/>
      </w:pPr>
      <w:r>
        <w:t xml:space="preserve">                    </w:t>
      </w:r>
      <w:proofErr w:type="gramStart"/>
      <w:r>
        <w:t>(реквизиты решения о назначении аудиторской проверки,</w:t>
      </w:r>
      <w:proofErr w:type="gramEnd"/>
    </w:p>
    <w:p w:rsidR="001B2833" w:rsidRDefault="001B2833">
      <w:pPr>
        <w:pStyle w:val="ConsPlusNonformat"/>
        <w:jc w:val="both"/>
      </w:pPr>
      <w:r>
        <w:t xml:space="preserve">                                      </w:t>
      </w:r>
      <w:proofErr w:type="gramStart"/>
      <w:r>
        <w:t>N пункта плана)</w:t>
      </w:r>
      <w:proofErr w:type="gramEnd"/>
    </w:p>
    <w:p w:rsidR="001B2833" w:rsidRDefault="001B2833">
      <w:pPr>
        <w:pStyle w:val="ConsPlusNonformat"/>
        <w:jc w:val="both"/>
      </w:pPr>
      <w:r>
        <w:t>в соответствии с Программой _______________________________________________</w:t>
      </w:r>
    </w:p>
    <w:p w:rsidR="001B2833" w:rsidRDefault="001B2833">
      <w:pPr>
        <w:pStyle w:val="ConsPlusNonformat"/>
        <w:jc w:val="both"/>
      </w:pPr>
      <w:r>
        <w:t xml:space="preserve">                               (реквизиты Программы аудиторской проверки)</w:t>
      </w:r>
    </w:p>
    <w:p w:rsidR="001B2833" w:rsidRDefault="001B2833">
      <w:pPr>
        <w:pStyle w:val="ConsPlusNonformat"/>
        <w:jc w:val="both"/>
      </w:pPr>
      <w:r>
        <w:lastRenderedPageBreak/>
        <w:t>группой в составе:</w:t>
      </w:r>
    </w:p>
    <w:p w:rsidR="001B2833" w:rsidRDefault="001B2833">
      <w:pPr>
        <w:pStyle w:val="ConsPlusNonformat"/>
        <w:jc w:val="both"/>
      </w:pPr>
    </w:p>
    <w:p w:rsidR="001B2833" w:rsidRDefault="001B2833">
      <w:pPr>
        <w:pStyle w:val="ConsPlusNonformat"/>
        <w:jc w:val="both"/>
      </w:pPr>
      <w:proofErr w:type="gramStart"/>
      <w:r>
        <w:t>Фамилия,  инициалы  руководителя  группы  аудита  (руководитель аудиторской</w:t>
      </w:r>
      <w:proofErr w:type="gramEnd"/>
    </w:p>
    <w:p w:rsidR="001B2833" w:rsidRDefault="001B2833">
      <w:pPr>
        <w:pStyle w:val="ConsPlusNonformat"/>
        <w:jc w:val="both"/>
      </w:pPr>
      <w:r>
        <w:t xml:space="preserve">группы) - должность руководителя аудиторской группы </w:t>
      </w:r>
      <w:proofErr w:type="spellStart"/>
      <w:proofErr w:type="gramStart"/>
      <w:r>
        <w:t>группы</w:t>
      </w:r>
      <w:proofErr w:type="spellEnd"/>
      <w:proofErr w:type="gramEnd"/>
      <w:r>
        <w:t>,</w:t>
      </w:r>
    </w:p>
    <w:p w:rsidR="001B2833" w:rsidRDefault="001B2833">
      <w:pPr>
        <w:pStyle w:val="ConsPlusNonformat"/>
        <w:jc w:val="both"/>
      </w:pPr>
      <w:r>
        <w:t>(в творительном падеже)</w:t>
      </w:r>
    </w:p>
    <w:p w:rsidR="001B2833" w:rsidRDefault="001B2833">
      <w:pPr>
        <w:pStyle w:val="ConsPlusNonformat"/>
        <w:jc w:val="both"/>
      </w:pPr>
    </w:p>
    <w:p w:rsidR="001B2833" w:rsidRDefault="001B2833">
      <w:pPr>
        <w:pStyle w:val="ConsPlusNonformat"/>
        <w:jc w:val="both"/>
      </w:pPr>
      <w:r>
        <w:t>Фамилия,  инициалы  участника  аудиторской  группы  -  должность  участника</w:t>
      </w:r>
    </w:p>
    <w:p w:rsidR="001B2833" w:rsidRDefault="001B2833">
      <w:pPr>
        <w:pStyle w:val="ConsPlusNonformat"/>
        <w:jc w:val="both"/>
      </w:pPr>
      <w:r>
        <w:t>аудиторской группы,</w:t>
      </w:r>
    </w:p>
    <w:p w:rsidR="001B2833" w:rsidRDefault="001B2833">
      <w:pPr>
        <w:pStyle w:val="ConsPlusNonformat"/>
        <w:jc w:val="both"/>
      </w:pPr>
      <w:r>
        <w:t>(в творительном падеже)</w:t>
      </w:r>
    </w:p>
    <w:p w:rsidR="001B2833" w:rsidRDefault="001B2833">
      <w:pPr>
        <w:pStyle w:val="ConsPlusNonformat"/>
        <w:jc w:val="both"/>
      </w:pPr>
      <w:r>
        <w:t>и т.д. -</w:t>
      </w:r>
    </w:p>
    <w:p w:rsidR="001B2833" w:rsidRDefault="001B2833">
      <w:pPr>
        <w:pStyle w:val="ConsPlusNonformat"/>
        <w:jc w:val="both"/>
      </w:pPr>
    </w:p>
    <w:p w:rsidR="001B2833" w:rsidRDefault="001B2833">
      <w:pPr>
        <w:pStyle w:val="ConsPlusNonformat"/>
        <w:jc w:val="both"/>
      </w:pPr>
      <w:r>
        <w:t>проведена аудиторская проверка</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(тема аудиторской проверки)</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(проверяемый период)</w:t>
      </w:r>
    </w:p>
    <w:p w:rsidR="001B2833" w:rsidRDefault="001B2833">
      <w:pPr>
        <w:pStyle w:val="ConsPlusNonformat"/>
        <w:jc w:val="both"/>
      </w:pPr>
    </w:p>
    <w:p w:rsidR="001B2833" w:rsidRDefault="001B2833">
      <w:pPr>
        <w:pStyle w:val="ConsPlusNonformat"/>
        <w:jc w:val="both"/>
      </w:pPr>
      <w:r>
        <w:t>Вид аудиторской проверки: _________________________________________________</w:t>
      </w:r>
    </w:p>
    <w:p w:rsidR="001B2833" w:rsidRDefault="001B2833">
      <w:pPr>
        <w:pStyle w:val="ConsPlusNonformat"/>
        <w:jc w:val="both"/>
      </w:pPr>
      <w:r>
        <w:t>Срок проведения аудиторской проверки: _____________________________________</w:t>
      </w:r>
    </w:p>
    <w:p w:rsidR="001B2833" w:rsidRDefault="001B2833">
      <w:pPr>
        <w:pStyle w:val="ConsPlusNonformat"/>
        <w:jc w:val="both"/>
      </w:pPr>
      <w:r>
        <w:t>Методы проведения аудиторской проверки: 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Перечень вопросов, изученных в ходе аудиторской проверки:</w:t>
      </w:r>
    </w:p>
    <w:p w:rsidR="001B2833" w:rsidRDefault="001B2833">
      <w:pPr>
        <w:pStyle w:val="ConsPlusNonformat"/>
        <w:jc w:val="both"/>
      </w:pPr>
      <w:r>
        <w:t>1. ________________________________________________________________________</w:t>
      </w:r>
    </w:p>
    <w:p w:rsidR="001B2833" w:rsidRDefault="001B2833">
      <w:pPr>
        <w:pStyle w:val="ConsPlusNonformat"/>
        <w:jc w:val="both"/>
      </w:pPr>
      <w:r>
        <w:t>2. ________________________________________________________________________</w:t>
      </w:r>
    </w:p>
    <w:p w:rsidR="001B2833" w:rsidRDefault="001B2833">
      <w:pPr>
        <w:pStyle w:val="ConsPlusNonformat"/>
        <w:jc w:val="both"/>
      </w:pPr>
      <w:r>
        <w:t>3. ________________________________________________________________________</w:t>
      </w:r>
    </w:p>
    <w:p w:rsidR="001B2833" w:rsidRDefault="001B2833">
      <w:pPr>
        <w:pStyle w:val="ConsPlusNonformat"/>
        <w:jc w:val="both"/>
      </w:pPr>
      <w:r>
        <w:t>..........</w:t>
      </w:r>
    </w:p>
    <w:p w:rsidR="001B2833" w:rsidRDefault="001B2833">
      <w:pPr>
        <w:pStyle w:val="ConsPlusNonformat"/>
        <w:jc w:val="both"/>
      </w:pPr>
      <w:r>
        <w:t>Краткая информация об объектах аудита.</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p>
    <w:p w:rsidR="001B2833" w:rsidRDefault="001B2833">
      <w:pPr>
        <w:pStyle w:val="ConsPlusNonformat"/>
        <w:jc w:val="both"/>
      </w:pPr>
      <w:r>
        <w:t>Проверка проведена в присутствии</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w:t>
      </w:r>
      <w:proofErr w:type="gramStart"/>
      <w:r>
        <w:t>(должность, Ф.И.О. руководителя объекта аудита</w:t>
      </w:r>
      <w:proofErr w:type="gramEnd"/>
    </w:p>
    <w:p w:rsidR="001B2833" w:rsidRDefault="001B2833">
      <w:pPr>
        <w:pStyle w:val="ConsPlusNonformat"/>
        <w:jc w:val="both"/>
      </w:pPr>
      <w:r>
        <w:t xml:space="preserve">                         (иных уполномоченных лиц))</w:t>
      </w:r>
    </w:p>
    <w:p w:rsidR="001B2833" w:rsidRDefault="001B2833">
      <w:pPr>
        <w:pStyle w:val="ConsPlusNonformat"/>
        <w:jc w:val="both"/>
      </w:pPr>
      <w:r>
        <w:t xml:space="preserve">           </w:t>
      </w:r>
      <w:proofErr w:type="gramStart"/>
      <w:r>
        <w:t>(заполняется в случае осуществления проверки по месту</w:t>
      </w:r>
      <w:proofErr w:type="gramEnd"/>
    </w:p>
    <w:p w:rsidR="001B2833" w:rsidRDefault="001B2833">
      <w:pPr>
        <w:pStyle w:val="ConsPlusNonformat"/>
        <w:jc w:val="both"/>
      </w:pPr>
      <w:r>
        <w:t xml:space="preserve">                         нахождения объекта аудита)</w:t>
      </w:r>
    </w:p>
    <w:p w:rsidR="001B2833" w:rsidRDefault="001B2833">
      <w:pPr>
        <w:pStyle w:val="ConsPlusNonformat"/>
        <w:jc w:val="both"/>
      </w:pPr>
    </w:p>
    <w:p w:rsidR="001B2833" w:rsidRDefault="001B2833">
      <w:pPr>
        <w:pStyle w:val="ConsPlusNonformat"/>
        <w:jc w:val="both"/>
      </w:pPr>
      <w:r>
        <w:t>В ходе проведения аудиторской проверки установлено следующее.</w:t>
      </w:r>
    </w:p>
    <w:p w:rsidR="001B2833" w:rsidRDefault="001B2833">
      <w:pPr>
        <w:pStyle w:val="ConsPlusNonformat"/>
        <w:jc w:val="both"/>
      </w:pPr>
      <w:r>
        <w:t>По вопросу N 1 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По вопросу N 2 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w:t>
      </w:r>
    </w:p>
    <w:p w:rsidR="001B2833" w:rsidRDefault="001B2833">
      <w:pPr>
        <w:pStyle w:val="ConsPlusNonformat"/>
        <w:jc w:val="both"/>
      </w:pPr>
      <w:r>
        <w:t xml:space="preserve">    Краткое   изложение   результатов   аудиторской  проверки   в   разрезе</w:t>
      </w:r>
    </w:p>
    <w:p w:rsidR="001B2833" w:rsidRDefault="001B2833">
      <w:pPr>
        <w:pStyle w:val="ConsPlusNonformat"/>
        <w:jc w:val="both"/>
      </w:pPr>
      <w:r>
        <w:t>исследуемых вопросов со ссылкой на прилагаемые к Акту документы.</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p>
    <w:p w:rsidR="001B2833" w:rsidRDefault="001B2833">
      <w:pPr>
        <w:pStyle w:val="ConsPlusNonformat"/>
        <w:jc w:val="both"/>
      </w:pPr>
      <w:r>
        <w:t>Должность руководителя аудиторской группы</w:t>
      </w:r>
    </w:p>
    <w:p w:rsidR="001B2833" w:rsidRDefault="001B2833">
      <w:pPr>
        <w:pStyle w:val="ConsPlusNonformat"/>
        <w:jc w:val="both"/>
      </w:pPr>
      <w:r>
        <w:t>(ответственного работника)</w:t>
      </w:r>
    </w:p>
    <w:p w:rsidR="001B2833" w:rsidRDefault="001B2833">
      <w:pPr>
        <w:pStyle w:val="ConsPlusNonformat"/>
        <w:jc w:val="both"/>
      </w:pPr>
      <w:r>
        <w:t>________________________________ _________________ ________________________</w:t>
      </w:r>
    </w:p>
    <w:p w:rsidR="001B2833" w:rsidRDefault="001B2833">
      <w:pPr>
        <w:pStyle w:val="ConsPlusNonformat"/>
        <w:jc w:val="both"/>
      </w:pPr>
      <w:r>
        <w:t xml:space="preserve">          (должность)                 подпись               Ф.И.О.</w:t>
      </w:r>
    </w:p>
    <w:p w:rsidR="001B2833" w:rsidRDefault="001B2833">
      <w:pPr>
        <w:pStyle w:val="ConsPlusNonformat"/>
        <w:jc w:val="both"/>
      </w:pPr>
    </w:p>
    <w:p w:rsidR="001B2833" w:rsidRDefault="001B2833">
      <w:pPr>
        <w:pStyle w:val="ConsPlusNonformat"/>
        <w:jc w:val="both"/>
      </w:pPr>
      <w:r>
        <w:t>дата</w:t>
      </w:r>
    </w:p>
    <w:p w:rsidR="001B2833" w:rsidRDefault="001B2833">
      <w:pPr>
        <w:pStyle w:val="ConsPlusNonformat"/>
        <w:jc w:val="both"/>
      </w:pPr>
    </w:p>
    <w:p w:rsidR="001B2833" w:rsidRDefault="001B2833">
      <w:pPr>
        <w:pStyle w:val="ConsPlusNonformat"/>
        <w:jc w:val="both"/>
      </w:pPr>
      <w:r>
        <w:lastRenderedPageBreak/>
        <w:t>Участники аудиторской группы:</w:t>
      </w:r>
    </w:p>
    <w:p w:rsidR="001B2833" w:rsidRDefault="001B2833">
      <w:pPr>
        <w:pStyle w:val="ConsPlusNonformat"/>
        <w:jc w:val="both"/>
      </w:pPr>
      <w:r>
        <w:t>Должность участника аудиторской группы</w:t>
      </w:r>
    </w:p>
    <w:p w:rsidR="001B2833" w:rsidRDefault="001B2833">
      <w:pPr>
        <w:pStyle w:val="ConsPlusNonformat"/>
        <w:jc w:val="both"/>
      </w:pPr>
      <w:r>
        <w:t>(ответственного работника)</w:t>
      </w:r>
    </w:p>
    <w:p w:rsidR="001B2833" w:rsidRDefault="001B2833">
      <w:pPr>
        <w:pStyle w:val="ConsPlusNonformat"/>
        <w:jc w:val="both"/>
      </w:pPr>
      <w:r>
        <w:t>________________________________ _________________ ________________________</w:t>
      </w:r>
    </w:p>
    <w:p w:rsidR="001B2833" w:rsidRDefault="001B2833">
      <w:pPr>
        <w:pStyle w:val="ConsPlusNonformat"/>
        <w:jc w:val="both"/>
      </w:pPr>
      <w:r>
        <w:t xml:space="preserve">          (должность)                 подпись               Ф.И.О.</w:t>
      </w:r>
    </w:p>
    <w:p w:rsidR="001B2833" w:rsidRDefault="001B2833">
      <w:pPr>
        <w:pStyle w:val="ConsPlusNonformat"/>
        <w:jc w:val="both"/>
      </w:pPr>
    </w:p>
    <w:p w:rsidR="001B2833" w:rsidRDefault="001B2833">
      <w:pPr>
        <w:pStyle w:val="ConsPlusNonformat"/>
        <w:jc w:val="both"/>
      </w:pPr>
      <w:r>
        <w:t>дата</w:t>
      </w:r>
    </w:p>
    <w:p w:rsidR="001B2833" w:rsidRDefault="001B2833">
      <w:pPr>
        <w:pStyle w:val="ConsPlusNonformat"/>
        <w:jc w:val="both"/>
      </w:pPr>
      <w:r>
        <w:t>.......</w:t>
      </w:r>
    </w:p>
    <w:p w:rsidR="001B2833" w:rsidRDefault="001B2833">
      <w:pPr>
        <w:pStyle w:val="ConsPlusNonformat"/>
        <w:jc w:val="both"/>
      </w:pPr>
      <w:r>
        <w:t>.......</w:t>
      </w:r>
    </w:p>
    <w:p w:rsidR="001B2833" w:rsidRDefault="001B2833">
      <w:pPr>
        <w:pStyle w:val="ConsPlusNonformat"/>
        <w:jc w:val="both"/>
      </w:pPr>
      <w:r>
        <w:t>.......</w:t>
      </w:r>
    </w:p>
    <w:p w:rsidR="001B2833" w:rsidRDefault="001B2833">
      <w:pPr>
        <w:pStyle w:val="ConsPlusNonformat"/>
        <w:jc w:val="both"/>
      </w:pPr>
    </w:p>
    <w:p w:rsidR="001B2833" w:rsidRDefault="001B2833">
      <w:pPr>
        <w:pStyle w:val="ConsPlusNonformat"/>
        <w:jc w:val="both"/>
      </w:pPr>
      <w:r>
        <w:t>Один экземпляр Акта получен для ознакомления:</w:t>
      </w:r>
    </w:p>
    <w:p w:rsidR="001B2833" w:rsidRDefault="001B2833">
      <w:pPr>
        <w:pStyle w:val="ConsPlusNonformat"/>
        <w:jc w:val="both"/>
      </w:pPr>
    </w:p>
    <w:p w:rsidR="001B2833" w:rsidRDefault="001B2833">
      <w:pPr>
        <w:pStyle w:val="ConsPlusNonformat"/>
        <w:jc w:val="both"/>
      </w:pPr>
      <w:r>
        <w:t>Должность руководителя объекта аудита</w:t>
      </w:r>
    </w:p>
    <w:p w:rsidR="001B2833" w:rsidRDefault="001B2833">
      <w:pPr>
        <w:pStyle w:val="ConsPlusNonformat"/>
        <w:jc w:val="both"/>
      </w:pPr>
      <w:r>
        <w:t>(иного уполномоченного лица)</w:t>
      </w:r>
    </w:p>
    <w:p w:rsidR="001B2833" w:rsidRDefault="001B2833">
      <w:pPr>
        <w:pStyle w:val="ConsPlusNonformat"/>
        <w:jc w:val="both"/>
      </w:pPr>
      <w:r>
        <w:t>________________________________ _________________</w:t>
      </w:r>
    </w:p>
    <w:p w:rsidR="001B2833" w:rsidRDefault="001B2833">
      <w:pPr>
        <w:pStyle w:val="ConsPlusNonformat"/>
        <w:jc w:val="both"/>
      </w:pPr>
      <w:r>
        <w:t>________________________________ _________________ ________________________</w:t>
      </w:r>
    </w:p>
    <w:p w:rsidR="001B2833" w:rsidRDefault="001B2833">
      <w:pPr>
        <w:pStyle w:val="ConsPlusNonformat"/>
        <w:jc w:val="both"/>
      </w:pPr>
      <w:r>
        <w:t xml:space="preserve">          (должность)                подпись                Ф.И.О.</w:t>
      </w:r>
    </w:p>
    <w:p w:rsidR="001B2833" w:rsidRDefault="001B2833">
      <w:pPr>
        <w:pStyle w:val="ConsPlusNonformat"/>
        <w:jc w:val="both"/>
      </w:pPr>
    </w:p>
    <w:p w:rsidR="001B2833" w:rsidRDefault="001B2833">
      <w:pPr>
        <w:pStyle w:val="ConsPlusNonformat"/>
        <w:jc w:val="both"/>
      </w:pPr>
      <w:r>
        <w:t>дата</w:t>
      </w:r>
    </w:p>
    <w:p w:rsidR="001B2833" w:rsidRDefault="001B2833">
      <w:pPr>
        <w:pStyle w:val="ConsPlusNonformat"/>
        <w:jc w:val="both"/>
      </w:pPr>
    </w:p>
    <w:p w:rsidR="001B2833" w:rsidRDefault="001B2833">
      <w:pPr>
        <w:pStyle w:val="ConsPlusNonformat"/>
        <w:jc w:val="both"/>
      </w:pPr>
      <w:r>
        <w:t>"Ознакомле</w:t>
      </w:r>
      <w:proofErr w:type="gramStart"/>
      <w:r>
        <w:t>н(</w:t>
      </w:r>
      <w:proofErr w:type="gramEnd"/>
      <w:r>
        <w:t>а)"</w:t>
      </w:r>
    </w:p>
    <w:p w:rsidR="001B2833" w:rsidRDefault="001B2833">
      <w:pPr>
        <w:pStyle w:val="ConsPlusNonformat"/>
        <w:jc w:val="both"/>
      </w:pPr>
    </w:p>
    <w:p w:rsidR="001B2833" w:rsidRDefault="001B2833">
      <w:pPr>
        <w:pStyle w:val="ConsPlusNonformat"/>
        <w:jc w:val="both"/>
      </w:pPr>
      <w:r>
        <w:t>Должность руководителя объекта аудита</w:t>
      </w:r>
    </w:p>
    <w:p w:rsidR="001B2833" w:rsidRDefault="001B2833">
      <w:pPr>
        <w:pStyle w:val="ConsPlusNonformat"/>
        <w:jc w:val="both"/>
      </w:pPr>
      <w:r>
        <w:t>(иного уполномоченного лица)</w:t>
      </w:r>
    </w:p>
    <w:p w:rsidR="001B2833" w:rsidRDefault="001B2833">
      <w:pPr>
        <w:pStyle w:val="ConsPlusNonformat"/>
        <w:jc w:val="both"/>
      </w:pPr>
      <w:r>
        <w:t>________________________________ _________________ ________________________</w:t>
      </w:r>
    </w:p>
    <w:p w:rsidR="001B2833" w:rsidRDefault="001B2833">
      <w:pPr>
        <w:pStyle w:val="ConsPlusNonformat"/>
        <w:jc w:val="both"/>
      </w:pPr>
      <w:r>
        <w:t xml:space="preserve">          (должность)                 подпись               Ф.И.О.</w:t>
      </w:r>
    </w:p>
    <w:p w:rsidR="001B2833" w:rsidRDefault="001B2833">
      <w:pPr>
        <w:pStyle w:val="ConsPlusNonformat"/>
        <w:jc w:val="both"/>
      </w:pPr>
    </w:p>
    <w:p w:rsidR="001B2833" w:rsidRDefault="001B2833">
      <w:pPr>
        <w:pStyle w:val="ConsPlusNonformat"/>
        <w:jc w:val="both"/>
      </w:pPr>
      <w:r>
        <w:t>Один экземпляр Акта получен:</w:t>
      </w:r>
    </w:p>
    <w:p w:rsidR="001B2833" w:rsidRDefault="001B2833">
      <w:pPr>
        <w:pStyle w:val="ConsPlusNonformat"/>
        <w:jc w:val="both"/>
      </w:pPr>
      <w:r>
        <w:t>Должность руководителя объекта аудита</w:t>
      </w:r>
    </w:p>
    <w:p w:rsidR="001B2833" w:rsidRDefault="001B2833">
      <w:pPr>
        <w:pStyle w:val="ConsPlusNonformat"/>
        <w:jc w:val="both"/>
      </w:pPr>
      <w:r>
        <w:t>(иного уполномоченного лица)</w:t>
      </w:r>
    </w:p>
    <w:p w:rsidR="001B2833" w:rsidRDefault="001B2833">
      <w:pPr>
        <w:pStyle w:val="ConsPlusNonformat"/>
        <w:jc w:val="both"/>
      </w:pPr>
      <w:r>
        <w:t>________________________________ _________________ ________________________</w:t>
      </w:r>
    </w:p>
    <w:p w:rsidR="001B2833" w:rsidRDefault="001B2833">
      <w:pPr>
        <w:pStyle w:val="ConsPlusNonformat"/>
        <w:jc w:val="both"/>
      </w:pPr>
      <w:r>
        <w:t xml:space="preserve">          (должность)                 подпись               Ф.И.О.</w:t>
      </w:r>
    </w:p>
    <w:p w:rsidR="001B2833" w:rsidRDefault="001B2833">
      <w:pPr>
        <w:pStyle w:val="ConsPlusNonformat"/>
        <w:jc w:val="both"/>
      </w:pPr>
    </w:p>
    <w:p w:rsidR="001B2833" w:rsidRDefault="001B2833">
      <w:pPr>
        <w:pStyle w:val="ConsPlusNonformat"/>
        <w:jc w:val="both"/>
      </w:pPr>
      <w:r>
        <w:t xml:space="preserve">    Заполняется  в случае отказа руководителя  (иного уполномоченного лица)</w:t>
      </w:r>
    </w:p>
    <w:p w:rsidR="001B2833" w:rsidRDefault="001B2833">
      <w:pPr>
        <w:pStyle w:val="ConsPlusNonformat"/>
        <w:jc w:val="both"/>
      </w:pPr>
      <w:r>
        <w:t>объекта аудита от подписи</w:t>
      </w:r>
    </w:p>
    <w:p w:rsidR="001B2833" w:rsidRDefault="001B2833">
      <w:pPr>
        <w:pStyle w:val="ConsPlusNonformat"/>
        <w:jc w:val="both"/>
      </w:pPr>
    </w:p>
    <w:p w:rsidR="001B2833" w:rsidRDefault="001B2833">
      <w:pPr>
        <w:pStyle w:val="ConsPlusNonformat"/>
        <w:jc w:val="both"/>
      </w:pPr>
      <w:r>
        <w:t xml:space="preserve">    От подписи настоящего Акта (получения экземпляра Акта)</w:t>
      </w:r>
    </w:p>
    <w:p w:rsidR="001B2833" w:rsidRDefault="001B2833">
      <w:pPr>
        <w:pStyle w:val="ConsPlusNonformat"/>
        <w:jc w:val="both"/>
      </w:pPr>
      <w:r>
        <w:t>________________________________________________________________ отказался.</w:t>
      </w:r>
    </w:p>
    <w:p w:rsidR="001B2833" w:rsidRDefault="001B2833">
      <w:pPr>
        <w:pStyle w:val="ConsPlusNonformat"/>
        <w:jc w:val="both"/>
      </w:pPr>
      <w:r>
        <w:t xml:space="preserve">            </w:t>
      </w:r>
      <w:proofErr w:type="gramStart"/>
      <w:r>
        <w:t>(должность руководителя объекта аудита</w:t>
      </w:r>
      <w:proofErr w:type="gramEnd"/>
    </w:p>
    <w:p w:rsidR="001B2833" w:rsidRDefault="001B2833">
      <w:pPr>
        <w:pStyle w:val="ConsPlusNonformat"/>
        <w:jc w:val="both"/>
      </w:pPr>
      <w:r>
        <w:t xml:space="preserve">                 (иного уполномоченного лица))</w:t>
      </w:r>
    </w:p>
    <w:p w:rsidR="001B2833" w:rsidRDefault="001B2833">
      <w:pPr>
        <w:pStyle w:val="ConsPlusNonformat"/>
        <w:jc w:val="both"/>
      </w:pPr>
    </w:p>
    <w:p w:rsidR="001B2833" w:rsidRDefault="001B2833">
      <w:pPr>
        <w:pStyle w:val="ConsPlusNonformat"/>
        <w:jc w:val="both"/>
      </w:pPr>
      <w:r>
        <w:t>Должность руководителя</w:t>
      </w:r>
    </w:p>
    <w:p w:rsidR="001B2833" w:rsidRDefault="001B2833">
      <w:pPr>
        <w:pStyle w:val="ConsPlusNonformat"/>
        <w:jc w:val="both"/>
      </w:pPr>
      <w:r>
        <w:t>(руководитель аудиторской группы)</w:t>
      </w:r>
    </w:p>
    <w:p w:rsidR="001B2833" w:rsidRDefault="001B2833">
      <w:pPr>
        <w:pStyle w:val="ConsPlusNonformat"/>
        <w:jc w:val="both"/>
      </w:pPr>
      <w:r>
        <w:t>________________________________ _________________ ________________________</w:t>
      </w:r>
    </w:p>
    <w:p w:rsidR="001B2833" w:rsidRDefault="001B2833">
      <w:pPr>
        <w:pStyle w:val="ConsPlusNonformat"/>
        <w:jc w:val="both"/>
      </w:pPr>
      <w:r>
        <w:t xml:space="preserve">          (должность)                 подпись               Ф.И.О.</w:t>
      </w:r>
    </w:p>
    <w:p w:rsidR="001B2833" w:rsidRDefault="001B2833">
      <w:pPr>
        <w:pStyle w:val="ConsPlusNonformat"/>
        <w:jc w:val="both"/>
      </w:pPr>
    </w:p>
    <w:p w:rsidR="001B2833" w:rsidRDefault="001B2833">
      <w:pPr>
        <w:pStyle w:val="ConsPlusNonformat"/>
        <w:jc w:val="both"/>
      </w:pPr>
      <w:r>
        <w:t>дата</w:t>
      </w: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right"/>
        <w:rPr>
          <w:rFonts w:ascii="Calibri" w:hAnsi="Calibri" w:cs="Calibri"/>
        </w:rPr>
      </w:pPr>
    </w:p>
    <w:p w:rsidR="001B2833" w:rsidRDefault="001B2833">
      <w:pPr>
        <w:widowControl w:val="0"/>
        <w:autoSpaceDE w:val="0"/>
        <w:autoSpaceDN w:val="0"/>
        <w:adjustRightInd w:val="0"/>
        <w:spacing w:after="0" w:line="240" w:lineRule="auto"/>
        <w:jc w:val="right"/>
        <w:outlineLvl w:val="1"/>
        <w:rPr>
          <w:rFonts w:ascii="Calibri" w:hAnsi="Calibri" w:cs="Calibri"/>
        </w:rPr>
      </w:pPr>
      <w:bookmarkStart w:id="92" w:name="Par1585"/>
      <w:bookmarkEnd w:id="92"/>
      <w:r>
        <w:rPr>
          <w:rFonts w:ascii="Calibri" w:hAnsi="Calibri" w:cs="Calibri"/>
        </w:rPr>
        <w:t>Приложение 4</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осуществлению </w:t>
      </w:r>
      <w:proofErr w:type="gramStart"/>
      <w:r>
        <w:rPr>
          <w:rFonts w:ascii="Calibri" w:hAnsi="Calibri" w:cs="Calibri"/>
        </w:rPr>
        <w:t>внутреннего</w:t>
      </w:r>
      <w:proofErr w:type="gramEnd"/>
    </w:p>
    <w:p w:rsidR="001B2833" w:rsidRDefault="001B2833">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финансового аудита</w:t>
      </w: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pStyle w:val="ConsPlusNonformat"/>
        <w:jc w:val="both"/>
      </w:pPr>
      <w:bookmarkStart w:id="93" w:name="Par1590"/>
      <w:bookmarkEnd w:id="93"/>
      <w:r>
        <w:t xml:space="preserve">                                   ОТЧЕТ</w:t>
      </w:r>
    </w:p>
    <w:p w:rsidR="001B2833" w:rsidRDefault="001B2833">
      <w:pPr>
        <w:pStyle w:val="ConsPlusNonformat"/>
        <w:jc w:val="both"/>
      </w:pPr>
      <w:r>
        <w:t xml:space="preserve">                           о результатах проверки</w:t>
      </w:r>
    </w:p>
    <w:p w:rsidR="001B2833" w:rsidRDefault="001B2833">
      <w:pPr>
        <w:pStyle w:val="ConsPlusNonformat"/>
        <w:jc w:val="both"/>
      </w:pP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lastRenderedPageBreak/>
        <w:t xml:space="preserve">             (полное наименование объекта аудиторской проверки)</w:t>
      </w:r>
    </w:p>
    <w:p w:rsidR="001B2833" w:rsidRDefault="001B2833">
      <w:pPr>
        <w:pStyle w:val="ConsPlusNonformat"/>
        <w:jc w:val="both"/>
      </w:pPr>
    </w:p>
    <w:p w:rsidR="001B2833" w:rsidRDefault="001B2833">
      <w:pPr>
        <w:pStyle w:val="ConsPlusNonformat"/>
        <w:jc w:val="both"/>
      </w:pPr>
      <w:r>
        <w:t>1. Основание для проведения аудиторской проверки: _________________________</w:t>
      </w:r>
    </w:p>
    <w:p w:rsidR="001B2833" w:rsidRDefault="001B2833">
      <w:pPr>
        <w:pStyle w:val="ConsPlusNonformat"/>
        <w:jc w:val="both"/>
      </w:pPr>
      <w:proofErr w:type="gramStart"/>
      <w:r>
        <w:t>___________________________________________________________________________</w:t>
      </w:r>
      <w:proofErr w:type="gramEnd"/>
    </w:p>
    <w:p w:rsidR="001B2833" w:rsidRDefault="001B2833">
      <w:pPr>
        <w:pStyle w:val="ConsPlusNonformat"/>
        <w:jc w:val="both"/>
      </w:pPr>
      <w:r>
        <w:t xml:space="preserve">    </w:t>
      </w:r>
      <w:proofErr w:type="gramStart"/>
      <w:r>
        <w:t>(реквизиты решения о назначении аудиторской проверки, N пункта плана</w:t>
      </w:r>
      <w:proofErr w:type="gramEnd"/>
    </w:p>
    <w:p w:rsidR="001B2833" w:rsidRDefault="001B2833">
      <w:pPr>
        <w:pStyle w:val="ConsPlusNonformat"/>
        <w:jc w:val="both"/>
      </w:pPr>
      <w:r>
        <w:t xml:space="preserve">                      внутреннему финансовому аудиту)</w:t>
      </w:r>
    </w:p>
    <w:p w:rsidR="001B2833" w:rsidRDefault="001B2833">
      <w:pPr>
        <w:pStyle w:val="ConsPlusNonformat"/>
        <w:jc w:val="both"/>
      </w:pPr>
      <w:r>
        <w:t>2. Тема аудиторской проверки: _____________________________________________</w:t>
      </w:r>
    </w:p>
    <w:p w:rsidR="001B2833" w:rsidRDefault="001B2833">
      <w:pPr>
        <w:pStyle w:val="ConsPlusNonformat"/>
        <w:jc w:val="both"/>
      </w:pPr>
      <w:r>
        <w:t>3. Проверяемый период: ____________________________________________________</w:t>
      </w:r>
    </w:p>
    <w:p w:rsidR="001B2833" w:rsidRDefault="001B2833">
      <w:pPr>
        <w:pStyle w:val="ConsPlusNonformat"/>
        <w:jc w:val="both"/>
      </w:pPr>
      <w:r>
        <w:t>4. Срок проведения аудиторской проверки: __________________________________</w:t>
      </w:r>
    </w:p>
    <w:p w:rsidR="001B2833" w:rsidRDefault="001B2833">
      <w:pPr>
        <w:pStyle w:val="ConsPlusNonformat"/>
        <w:jc w:val="both"/>
      </w:pPr>
      <w:r>
        <w:t>5. Цель аудиторской проверки: _____________________________________________</w:t>
      </w:r>
    </w:p>
    <w:p w:rsidR="001B2833" w:rsidRDefault="001B2833">
      <w:pPr>
        <w:pStyle w:val="ConsPlusNonformat"/>
        <w:jc w:val="both"/>
      </w:pPr>
      <w:r>
        <w:t>6. Вид аудиторской проверки: ______________________________________________</w:t>
      </w:r>
    </w:p>
    <w:p w:rsidR="001B2833" w:rsidRDefault="001B2833">
      <w:pPr>
        <w:pStyle w:val="ConsPlusNonformat"/>
        <w:jc w:val="both"/>
      </w:pPr>
      <w:r>
        <w:t>7. Срок проведения аудиторской проверки: __________________________________</w:t>
      </w:r>
    </w:p>
    <w:p w:rsidR="001B2833" w:rsidRDefault="001B2833">
      <w:pPr>
        <w:pStyle w:val="ConsPlusNonformat"/>
        <w:jc w:val="both"/>
      </w:pPr>
      <w:r>
        <w:t>8. Перечень вопросов, изученных в ходе аудиторской проверки:</w:t>
      </w:r>
    </w:p>
    <w:p w:rsidR="001B2833" w:rsidRDefault="001B2833">
      <w:pPr>
        <w:pStyle w:val="ConsPlusNonformat"/>
        <w:jc w:val="both"/>
      </w:pPr>
      <w:r>
        <w:t>8.1. ______________________________________________________________________</w:t>
      </w:r>
    </w:p>
    <w:p w:rsidR="001B2833" w:rsidRDefault="001B2833">
      <w:pPr>
        <w:pStyle w:val="ConsPlusNonformat"/>
        <w:jc w:val="both"/>
      </w:pPr>
      <w:r>
        <w:t>8.2. ______________________________________________________________________</w:t>
      </w:r>
    </w:p>
    <w:p w:rsidR="001B2833" w:rsidRDefault="001B2833">
      <w:pPr>
        <w:pStyle w:val="ConsPlusNonformat"/>
        <w:jc w:val="both"/>
      </w:pPr>
      <w:r>
        <w:t>8.3. ______________________________________________________________________</w:t>
      </w:r>
    </w:p>
    <w:p w:rsidR="001B2833" w:rsidRDefault="001B2833">
      <w:pPr>
        <w:pStyle w:val="ConsPlusNonformat"/>
        <w:jc w:val="both"/>
      </w:pPr>
      <w:r>
        <w:t>..........</w:t>
      </w:r>
    </w:p>
    <w:p w:rsidR="001B2833" w:rsidRDefault="001B2833">
      <w:pPr>
        <w:pStyle w:val="ConsPlusNonformat"/>
        <w:jc w:val="both"/>
      </w:pPr>
      <w:r>
        <w:t>..........</w:t>
      </w:r>
    </w:p>
    <w:p w:rsidR="001B2833" w:rsidRDefault="001B2833">
      <w:pPr>
        <w:pStyle w:val="ConsPlusNonformat"/>
        <w:jc w:val="both"/>
      </w:pPr>
      <w:r>
        <w:t>9. По результатам аудиторской проверки установлено следующее:</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w:t>
      </w:r>
      <w:proofErr w:type="gramStart"/>
      <w:r>
        <w:t>(кратко излагается информация о выявленных в ходе аудиторской проверки</w:t>
      </w:r>
      <w:proofErr w:type="gramEnd"/>
    </w:p>
    <w:p w:rsidR="001B2833" w:rsidRDefault="001B2833">
      <w:pPr>
        <w:pStyle w:val="ConsPlusNonformat"/>
        <w:jc w:val="both"/>
      </w:pPr>
      <w:r>
        <w:t xml:space="preserve">     </w:t>
      </w:r>
      <w:proofErr w:type="gramStart"/>
      <w:r>
        <w:t>недостатках</w:t>
      </w:r>
      <w:proofErr w:type="gramEnd"/>
      <w:r>
        <w:t xml:space="preserve"> и нарушениях (в количественном и денежном выражении),</w:t>
      </w:r>
    </w:p>
    <w:p w:rsidR="001B2833" w:rsidRDefault="001B2833">
      <w:pPr>
        <w:pStyle w:val="ConsPlusNonformat"/>
        <w:jc w:val="both"/>
      </w:pPr>
      <w:r>
        <w:t xml:space="preserve">  об условиях и о причинах таких нарушений, а также </w:t>
      </w:r>
      <w:proofErr w:type="gramStart"/>
      <w:r>
        <w:t>о</w:t>
      </w:r>
      <w:proofErr w:type="gramEnd"/>
      <w:r>
        <w:t xml:space="preserve"> значимых бюджетных</w:t>
      </w:r>
    </w:p>
    <w:p w:rsidR="001B2833" w:rsidRDefault="001B2833">
      <w:pPr>
        <w:pStyle w:val="ConsPlusNonformat"/>
        <w:jc w:val="both"/>
      </w:pPr>
      <w:proofErr w:type="gramStart"/>
      <w:r>
        <w:t>рисках</w:t>
      </w:r>
      <w:proofErr w:type="gramEnd"/>
      <w:r>
        <w:t>, по порядку в соответствии с нумерацией вопросов Программы проверки)</w:t>
      </w:r>
    </w:p>
    <w:p w:rsidR="001B2833" w:rsidRDefault="001B2833">
      <w:pPr>
        <w:pStyle w:val="ConsPlusNonformat"/>
        <w:jc w:val="both"/>
      </w:pPr>
      <w:r>
        <w:t>10.  Возражения руководителя (иного уполномоченного лица) объекта проверки,</w:t>
      </w:r>
    </w:p>
    <w:p w:rsidR="001B2833" w:rsidRDefault="001B2833">
      <w:pPr>
        <w:pStyle w:val="ConsPlusNonformat"/>
        <w:jc w:val="both"/>
      </w:pPr>
      <w:r>
        <w:t>изложенные по результатам проверки:</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(указывается информация о наличии или отсутствии возражений;</w:t>
      </w:r>
    </w:p>
    <w:p w:rsidR="001B2833" w:rsidRDefault="001B2833">
      <w:pPr>
        <w:pStyle w:val="ConsPlusNonformat"/>
        <w:jc w:val="both"/>
      </w:pPr>
      <w:r>
        <w:t xml:space="preserve">    при наличии возражений указываются реквизиты документа (возражений)</w:t>
      </w:r>
    </w:p>
    <w:p w:rsidR="001B2833" w:rsidRDefault="001B2833">
      <w:pPr>
        <w:pStyle w:val="ConsPlusNonformat"/>
        <w:jc w:val="both"/>
      </w:pPr>
      <w:r>
        <w:t xml:space="preserve">     (номер, дата, количество листов приложенных к Отчету возражений))</w:t>
      </w:r>
    </w:p>
    <w:p w:rsidR="001B2833" w:rsidRDefault="001B2833">
      <w:pPr>
        <w:pStyle w:val="ConsPlusNonformat"/>
        <w:jc w:val="both"/>
      </w:pPr>
      <w:r>
        <w:t>11. Выводы:</w:t>
      </w:r>
    </w:p>
    <w:p w:rsidR="001B2833" w:rsidRDefault="001B2833">
      <w:pPr>
        <w:pStyle w:val="ConsPlusNonformat"/>
        <w:jc w:val="both"/>
      </w:pPr>
      <w:r>
        <w:t>11.1. _____________________________________________________________________</w:t>
      </w:r>
    </w:p>
    <w:p w:rsidR="001B2833" w:rsidRDefault="001B2833">
      <w:pPr>
        <w:pStyle w:val="ConsPlusNonformat"/>
        <w:jc w:val="both"/>
      </w:pPr>
      <w:r>
        <w:t xml:space="preserve">        </w:t>
      </w:r>
      <w:proofErr w:type="gramStart"/>
      <w:r>
        <w:t>(излагаются выводы о степени надежности внутреннего финансового</w:t>
      </w:r>
      <w:proofErr w:type="gramEnd"/>
    </w:p>
    <w:p w:rsidR="001B2833" w:rsidRDefault="001B2833">
      <w:pPr>
        <w:pStyle w:val="ConsPlusNonformat"/>
        <w:jc w:val="both"/>
      </w:pPr>
      <w:r>
        <w:t xml:space="preserve">         контроля и (или) достоверности представленной объектами аудита</w:t>
      </w:r>
    </w:p>
    <w:p w:rsidR="001B2833" w:rsidRDefault="001B2833">
      <w:pPr>
        <w:pStyle w:val="ConsPlusNonformat"/>
        <w:jc w:val="both"/>
      </w:pPr>
      <w:r>
        <w:t xml:space="preserve">                             бюджетной отчетности)</w:t>
      </w:r>
    </w:p>
    <w:p w:rsidR="001B2833" w:rsidRDefault="001B2833">
      <w:pPr>
        <w:pStyle w:val="ConsPlusNonformat"/>
        <w:jc w:val="both"/>
      </w:pPr>
      <w:r>
        <w:t>11.2. _____________________________________________________________________</w:t>
      </w:r>
    </w:p>
    <w:p w:rsidR="001B2833" w:rsidRDefault="001B2833">
      <w:pPr>
        <w:pStyle w:val="ConsPlusNonformat"/>
        <w:jc w:val="both"/>
      </w:pPr>
      <w:r>
        <w:t xml:space="preserve">           </w:t>
      </w:r>
      <w:proofErr w:type="gramStart"/>
      <w:r>
        <w:t>(излагаются выводы о соответствии ведения бюджетного учета</w:t>
      </w:r>
      <w:proofErr w:type="gramEnd"/>
    </w:p>
    <w:p w:rsidR="001B2833" w:rsidRDefault="001B2833">
      <w:pPr>
        <w:pStyle w:val="ConsPlusNonformat"/>
        <w:jc w:val="both"/>
      </w:pPr>
      <w:r>
        <w:t xml:space="preserve">          объектами аудита методологии и стандартам бюджетного учета,</w:t>
      </w:r>
    </w:p>
    <w:p w:rsidR="001B2833" w:rsidRDefault="001B2833">
      <w:pPr>
        <w:pStyle w:val="ConsPlusNonformat"/>
        <w:jc w:val="both"/>
      </w:pPr>
      <w:r>
        <w:t xml:space="preserve">           установленным Министерством финансов Российской Федерации</w:t>
      </w:r>
    </w:p>
    <w:p w:rsidR="001B2833" w:rsidRDefault="001B2833">
      <w:pPr>
        <w:pStyle w:val="ConsPlusNonformat"/>
        <w:jc w:val="both"/>
      </w:pPr>
      <w:r>
        <w:t xml:space="preserve">                             (финансовым органом))</w:t>
      </w:r>
    </w:p>
    <w:p w:rsidR="001B2833" w:rsidRDefault="001B2833">
      <w:pPr>
        <w:pStyle w:val="ConsPlusNonformat"/>
        <w:jc w:val="both"/>
      </w:pPr>
      <w:r>
        <w:t>12. Предложения и рекомендации:</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w:t>
      </w:r>
      <w:proofErr w:type="gramStart"/>
      <w:r>
        <w:t>(излагаются предложения и рекомендации по устранению выявленных</w:t>
      </w:r>
      <w:proofErr w:type="gramEnd"/>
    </w:p>
    <w:p w:rsidR="001B2833" w:rsidRDefault="001B2833">
      <w:pPr>
        <w:pStyle w:val="ConsPlusNonformat"/>
        <w:jc w:val="both"/>
      </w:pPr>
      <w:r>
        <w:t xml:space="preserve">   нарушений и недостатков, принятию мер по минимизации бюджетных рисков,</w:t>
      </w:r>
    </w:p>
    <w:p w:rsidR="001B2833" w:rsidRDefault="001B2833">
      <w:pPr>
        <w:pStyle w:val="ConsPlusNonformat"/>
        <w:jc w:val="both"/>
      </w:pPr>
      <w:r>
        <w:t xml:space="preserve">        внесению изменений в карты внутреннего финансового контроля,</w:t>
      </w:r>
    </w:p>
    <w:p w:rsidR="001B2833" w:rsidRDefault="001B2833">
      <w:pPr>
        <w:pStyle w:val="ConsPlusNonformat"/>
        <w:jc w:val="both"/>
      </w:pPr>
      <w:r>
        <w:t xml:space="preserve">      а также предложения по повышению экономности и результативности</w:t>
      </w:r>
    </w:p>
    <w:p w:rsidR="001B2833" w:rsidRDefault="001B2833">
      <w:pPr>
        <w:pStyle w:val="ConsPlusNonformat"/>
        <w:jc w:val="both"/>
      </w:pPr>
      <w:r>
        <w:t xml:space="preserve">                      использования бюджетных средств)</w:t>
      </w:r>
    </w:p>
    <w:p w:rsidR="001B2833" w:rsidRDefault="001B2833">
      <w:pPr>
        <w:pStyle w:val="ConsPlusNonformat"/>
        <w:jc w:val="both"/>
      </w:pPr>
    </w:p>
    <w:p w:rsidR="001B2833" w:rsidRDefault="001B2833">
      <w:pPr>
        <w:pStyle w:val="ConsPlusNonformat"/>
        <w:jc w:val="both"/>
      </w:pPr>
      <w:r>
        <w:t>Приложения:</w:t>
      </w:r>
    </w:p>
    <w:p w:rsidR="001B2833" w:rsidRDefault="001B2833">
      <w:pPr>
        <w:pStyle w:val="ConsPlusNonformat"/>
        <w:jc w:val="both"/>
      </w:pPr>
      <w:r>
        <w:t>1. Акт проверки ___________________________________________________________</w:t>
      </w:r>
    </w:p>
    <w:p w:rsidR="001B2833" w:rsidRDefault="001B2833">
      <w:pPr>
        <w:pStyle w:val="ConsPlusNonformat"/>
        <w:jc w:val="both"/>
      </w:pPr>
      <w:r>
        <w:t xml:space="preserve">                      (полное наименование объекта аудиторской проверки)</w:t>
      </w:r>
    </w:p>
    <w:p w:rsidR="001B2833" w:rsidRDefault="001B2833">
      <w:pPr>
        <w:pStyle w:val="ConsPlusNonformat"/>
        <w:jc w:val="both"/>
      </w:pPr>
      <w:r>
        <w:t>на ____ листах в 1 экз.</w:t>
      </w:r>
    </w:p>
    <w:p w:rsidR="001B2833" w:rsidRDefault="001B2833">
      <w:pPr>
        <w:pStyle w:val="ConsPlusNonformat"/>
        <w:jc w:val="both"/>
      </w:pPr>
      <w:r>
        <w:t>2. Возражения к Акту проверки</w:t>
      </w:r>
    </w:p>
    <w:p w:rsidR="001B2833" w:rsidRDefault="001B2833">
      <w:pPr>
        <w:pStyle w:val="ConsPlusNonformat"/>
        <w:jc w:val="both"/>
      </w:pPr>
      <w:r>
        <w:t>___________________________________________________________________________</w:t>
      </w:r>
    </w:p>
    <w:p w:rsidR="001B2833" w:rsidRDefault="001B2833">
      <w:pPr>
        <w:pStyle w:val="ConsPlusNonformat"/>
        <w:jc w:val="both"/>
      </w:pPr>
      <w:r>
        <w:t xml:space="preserve">             (полное наименование объекта аудиторской проверки)</w:t>
      </w:r>
    </w:p>
    <w:p w:rsidR="001B2833" w:rsidRDefault="001B2833">
      <w:pPr>
        <w:pStyle w:val="ConsPlusNonformat"/>
        <w:jc w:val="both"/>
      </w:pPr>
      <w:r>
        <w:t>на ____ листах в 1 экз.</w:t>
      </w:r>
    </w:p>
    <w:p w:rsidR="001B2833" w:rsidRDefault="001B2833">
      <w:pPr>
        <w:pStyle w:val="ConsPlusNonformat"/>
        <w:jc w:val="both"/>
      </w:pPr>
    </w:p>
    <w:p w:rsidR="001B2833" w:rsidRDefault="001B2833">
      <w:pPr>
        <w:pStyle w:val="ConsPlusNonformat"/>
        <w:jc w:val="both"/>
      </w:pPr>
      <w:r>
        <w:t>Руководитель субъекта аудита</w:t>
      </w:r>
    </w:p>
    <w:p w:rsidR="001B2833" w:rsidRDefault="001B2833">
      <w:pPr>
        <w:pStyle w:val="ConsPlusNonformat"/>
        <w:jc w:val="both"/>
      </w:pPr>
      <w:r>
        <w:t>(иное уполномоченное лицо)</w:t>
      </w:r>
    </w:p>
    <w:p w:rsidR="001B2833" w:rsidRDefault="001B2833">
      <w:pPr>
        <w:pStyle w:val="ConsPlusNonformat"/>
        <w:jc w:val="both"/>
      </w:pPr>
      <w:r>
        <w:t>___________________________________ ______________ ____________________</w:t>
      </w:r>
    </w:p>
    <w:p w:rsidR="001B2833" w:rsidRDefault="001B2833">
      <w:pPr>
        <w:pStyle w:val="ConsPlusNonformat"/>
        <w:jc w:val="both"/>
      </w:pPr>
      <w:r>
        <w:t xml:space="preserve">           (должность)                 подпись            Ф.И.О.</w:t>
      </w:r>
    </w:p>
    <w:p w:rsidR="001B2833" w:rsidRDefault="001B2833">
      <w:pPr>
        <w:pStyle w:val="ConsPlusNonformat"/>
        <w:jc w:val="both"/>
      </w:pPr>
    </w:p>
    <w:p w:rsidR="001B2833" w:rsidRDefault="001B2833">
      <w:pPr>
        <w:pStyle w:val="ConsPlusNonformat"/>
        <w:jc w:val="both"/>
      </w:pPr>
      <w:r>
        <w:lastRenderedPageBreak/>
        <w:t>дата</w:t>
      </w: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autoSpaceDE w:val="0"/>
        <w:autoSpaceDN w:val="0"/>
        <w:adjustRightInd w:val="0"/>
        <w:spacing w:after="0" w:line="240" w:lineRule="auto"/>
        <w:jc w:val="both"/>
        <w:rPr>
          <w:rFonts w:ascii="Calibri" w:hAnsi="Calibri" w:cs="Calibri"/>
        </w:rPr>
      </w:pPr>
    </w:p>
    <w:p w:rsidR="001B2833" w:rsidRDefault="001B283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F79DC" w:rsidRDefault="00FF79DC"/>
    <w:sectPr w:rsidR="00FF79DC">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33"/>
    <w:rsid w:val="001B2833"/>
    <w:rsid w:val="00444A83"/>
    <w:rsid w:val="00D26D15"/>
    <w:rsid w:val="00FF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B28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B28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C031933CCD85487B4810FD8D8BA4426D95E69AFDB5CE7FB26CCD9DF2894DF8FA335E737FD7M9tCF" TargetMode="External"/><Relationship Id="rId13" Type="http://schemas.openxmlformats.org/officeDocument/2006/relationships/hyperlink" Target="consultantplus://offline/ref=5CC031933CCD85487B4810FD8D8BA4426D96EC93FEB6CE7FB26CCD9DF2M8t9F" TargetMode="External"/><Relationship Id="rId18" Type="http://schemas.openxmlformats.org/officeDocument/2006/relationships/hyperlink" Target="consultantplus://offline/ref=5CC031933CCD85487B4810FD8D8BA4426D95E69AFDB5CE7FB26CCD9DF2894DF8FA335E737FD7M9tC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CC031933CCD85487B4819E48A8BA442699BE69EFDB3CE7FB26CCD9DF2M8t9F" TargetMode="External"/><Relationship Id="rId12" Type="http://schemas.openxmlformats.org/officeDocument/2006/relationships/hyperlink" Target="consultantplus://offline/ref=5CC031933CCD85487B4810FD8D8BA4426D95E09EFAB6CE7FB26CCD9DF2894DF8FA335E7179D79B2AMEtBF" TargetMode="External"/><Relationship Id="rId17" Type="http://schemas.openxmlformats.org/officeDocument/2006/relationships/hyperlink" Target="consultantplus://offline/ref=5CC031933CCD85487B4810FD8D8BA4426D96EC93FEB6CE7FB26CCD9DF2M8t9F" TargetMode="External"/><Relationship Id="rId2" Type="http://schemas.microsoft.com/office/2007/relationships/stylesWithEffects" Target="stylesWithEffects.xml"/><Relationship Id="rId16" Type="http://schemas.openxmlformats.org/officeDocument/2006/relationships/hyperlink" Target="consultantplus://offline/ref=5CC031933CCD85487B4810FD8D8BA4426D96EC93FEB6CE7FB26CCD9DF2M8t9F" TargetMode="External"/><Relationship Id="rId20" Type="http://schemas.openxmlformats.org/officeDocument/2006/relationships/hyperlink" Target="consultantplus://offline/ref=5CC031933CCD85487B4810FD8D8BA4426D96EC93FEB6CE7FB26CCD9DF2M8t9F" TargetMode="External"/><Relationship Id="rId1" Type="http://schemas.openxmlformats.org/officeDocument/2006/relationships/styles" Target="styles.xml"/><Relationship Id="rId6" Type="http://schemas.openxmlformats.org/officeDocument/2006/relationships/hyperlink" Target="consultantplus://offline/ref=5CC031933CCD85487B4810FD8D8BA4426D94E79BF7B1CE7FB26CCD9DF2894DF8FA335E7179D49B29MEtBF" TargetMode="External"/><Relationship Id="rId11" Type="http://schemas.openxmlformats.org/officeDocument/2006/relationships/hyperlink" Target="consultantplus://offline/ref=5CC031933CCD85487B4810FD8D8BA4426591EC92FFBC9375BA35C19FMFt5F" TargetMode="External"/><Relationship Id="rId5" Type="http://schemas.openxmlformats.org/officeDocument/2006/relationships/hyperlink" Target="consultantplus://offline/ref=5CC031933CCD85487B4810FD8D8BA4426D95E69AFDB5CE7FB26CCD9DF2894DF8FA335E737FD0M9tCF" TargetMode="External"/><Relationship Id="rId15" Type="http://schemas.openxmlformats.org/officeDocument/2006/relationships/hyperlink" Target="consultantplus://offline/ref=5CC031933CCD85487B4810FD8D8BA4426D95E69AFDB5CE7FB26CCD9DF2M8t9F" TargetMode="External"/><Relationship Id="rId10" Type="http://schemas.openxmlformats.org/officeDocument/2006/relationships/hyperlink" Target="consultantplus://offline/ref=5CC031933CCD85487B4810FD8D8BA4426D95E69AFDB5CE7FB26CCD9DF2894DF8FA335E737ED5M9tDF" TargetMode="External"/><Relationship Id="rId19" Type="http://schemas.openxmlformats.org/officeDocument/2006/relationships/hyperlink" Target="consultantplus://offline/ref=5CC031933CCD85487B4810FD8D8BA4426D95E69AFDB5CE7FB26CCD9DF2894DF8FA335E737FD7M9tCF" TargetMode="External"/><Relationship Id="rId4" Type="http://schemas.openxmlformats.org/officeDocument/2006/relationships/webSettings" Target="webSettings.xml"/><Relationship Id="rId9" Type="http://schemas.openxmlformats.org/officeDocument/2006/relationships/hyperlink" Target="consultantplus://offline/ref=5CC031933CCD85487B4810FD8D8BA4426D95E69AFDB5CE7FB26CCD9DF2894DF8FA335E737FD7M9tCF" TargetMode="External"/><Relationship Id="rId14" Type="http://schemas.openxmlformats.org/officeDocument/2006/relationships/hyperlink" Target="consultantplus://offline/ref=5CC031933CCD85487B4810FD8D8BA4426D96EC93FEB6CE7FB26CCD9DF2M8t9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58</Pages>
  <Words>18720</Words>
  <Characters>106708</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2015-03-27T05:45:00Z</dcterms:created>
  <dcterms:modified xsi:type="dcterms:W3CDTF">2015-03-27T07:20:00Z</dcterms:modified>
</cp:coreProperties>
</file>